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32" w:rsidRPr="00302E32" w:rsidRDefault="00302E32" w:rsidP="00302E32">
      <w:pPr>
        <w:spacing w:after="200" w:line="276" w:lineRule="auto"/>
        <w:jc w:val="center"/>
        <w:rPr>
          <w:rFonts w:ascii="Cambria" w:eastAsia="Cambria" w:hAnsi="Cambria" w:cs="Times New Roman"/>
          <w:sz w:val="32"/>
          <w:szCs w:val="32"/>
        </w:rPr>
      </w:pPr>
      <w:bookmarkStart w:id="0" w:name="_GoBack"/>
      <w:bookmarkEnd w:id="0"/>
      <w:r w:rsidRPr="00302E32">
        <w:rPr>
          <w:rFonts w:ascii="Cambria" w:eastAsia="Cambria" w:hAnsi="Cambria" w:cs="Times New Roman"/>
          <w:b/>
          <w:sz w:val="32"/>
          <w:szCs w:val="32"/>
        </w:rPr>
        <w:t>Form M:  Indian Prairie Framework for Therapeutic Specialists</w:t>
      </w:r>
    </w:p>
    <w:p w:rsidR="00302E32" w:rsidRPr="00302E32" w:rsidRDefault="00302E32" w:rsidP="00302E32">
      <w:pPr>
        <w:tabs>
          <w:tab w:val="left" w:pos="5280"/>
        </w:tabs>
        <w:spacing w:after="0" w:line="240" w:lineRule="auto"/>
        <w:outlineLvl w:val="0"/>
        <w:rPr>
          <w:rFonts w:ascii="Cambria" w:eastAsia="Calibri" w:hAnsi="Cambria" w:cs="Times New Roman"/>
          <w:b/>
          <w:sz w:val="24"/>
          <w:szCs w:val="24"/>
          <w:lang w:bidi="en-US"/>
        </w:rPr>
      </w:pPr>
      <w:r w:rsidRPr="00302E32">
        <w:rPr>
          <w:rFonts w:ascii="Cambria" w:eastAsia="Calibri" w:hAnsi="Cambria" w:cs="Times New Roman"/>
          <w:b/>
          <w:sz w:val="24"/>
          <w:szCs w:val="24"/>
          <w:lang w:bidi="en-US"/>
        </w:rPr>
        <w:t>Domain 1: Planning and Preparation</w:t>
      </w: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9"/>
        <w:gridCol w:w="2610"/>
        <w:gridCol w:w="3343"/>
        <w:gridCol w:w="3343"/>
        <w:gridCol w:w="3085"/>
      </w:tblGrid>
      <w:tr w:rsidR="00302E32" w:rsidRPr="00302E32" w:rsidTr="00AE1B99">
        <w:trPr>
          <w:trHeight w:val="209"/>
        </w:trPr>
        <w:tc>
          <w:tcPr>
            <w:tcW w:w="2199" w:type="dxa"/>
            <w:tcBorders>
              <w:top w:val="single" w:sz="4" w:space="0" w:color="auto"/>
              <w:left w:val="single" w:sz="4" w:space="0" w:color="auto"/>
            </w:tcBorders>
          </w:tcPr>
          <w:p w:rsidR="00302E32" w:rsidRPr="00302E32" w:rsidRDefault="00302E32" w:rsidP="00302E32">
            <w:pPr>
              <w:spacing w:after="0" w:line="240" w:lineRule="auto"/>
              <w:ind w:left="342"/>
              <w:jc w:val="center"/>
              <w:rPr>
                <w:rFonts w:ascii="Times New Roman" w:eastAsia="Calibri" w:hAnsi="Times New Roman" w:cs="Times New Roman"/>
                <w:b/>
                <w:sz w:val="20"/>
                <w:szCs w:val="20"/>
                <w:lang w:bidi="en-US"/>
              </w:rPr>
            </w:pPr>
          </w:p>
        </w:tc>
        <w:tc>
          <w:tcPr>
            <w:tcW w:w="261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Unsatisfactory</w:t>
            </w:r>
          </w:p>
        </w:tc>
        <w:tc>
          <w:tcPr>
            <w:tcW w:w="3343"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Needs Improvement</w:t>
            </w:r>
          </w:p>
        </w:tc>
        <w:tc>
          <w:tcPr>
            <w:tcW w:w="3343"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Proficient</w:t>
            </w:r>
          </w:p>
        </w:tc>
        <w:tc>
          <w:tcPr>
            <w:tcW w:w="3085"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Excellent</w:t>
            </w:r>
          </w:p>
        </w:tc>
      </w:tr>
      <w:tr w:rsidR="00302E32" w:rsidRPr="00302E32" w:rsidTr="00AE1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755"/>
        </w:trPr>
        <w:tc>
          <w:tcPr>
            <w:tcW w:w="2199" w:type="dxa"/>
          </w:tcPr>
          <w:p w:rsidR="00302E32" w:rsidRPr="00302E32" w:rsidRDefault="00302E32" w:rsidP="00302E32">
            <w:pPr>
              <w:spacing w:after="0" w:line="240" w:lineRule="auto"/>
              <w:ind w:right="342"/>
              <w:rPr>
                <w:rFonts w:ascii="Cambria" w:eastAsia="Times New Roman" w:hAnsi="Cambria" w:cs="Times New Roman"/>
                <w:b/>
                <w:i/>
                <w:color w:val="000000"/>
                <w:sz w:val="18"/>
                <w:szCs w:val="18"/>
                <w:lang w:bidi="en-US"/>
              </w:rPr>
            </w:pPr>
            <w:r w:rsidRPr="00302E32">
              <w:rPr>
                <w:rFonts w:ascii="Cambria" w:eastAsia="Times New Roman" w:hAnsi="Cambria" w:cs="Times New Roman"/>
                <w:b/>
                <w:i/>
                <w:color w:val="000000"/>
                <w:sz w:val="18"/>
                <w:szCs w:val="18"/>
                <w:lang w:bidi="en-US"/>
              </w:rPr>
              <w:t xml:space="preserve">1a: </w:t>
            </w:r>
          </w:p>
          <w:p w:rsidR="00302E32" w:rsidRPr="00302E32" w:rsidRDefault="00302E32" w:rsidP="00302E32">
            <w:pPr>
              <w:spacing w:after="0" w:line="240" w:lineRule="auto"/>
              <w:ind w:right="342"/>
              <w:rPr>
                <w:rFonts w:ascii="Cambria" w:eastAsia="Times New Roman" w:hAnsi="Cambria" w:cs="Times New Roman"/>
                <w:b/>
                <w:i/>
                <w:color w:val="000000"/>
                <w:sz w:val="18"/>
                <w:szCs w:val="18"/>
                <w:lang w:bidi="en-US"/>
              </w:rPr>
            </w:pPr>
            <w:r w:rsidRPr="00302E32">
              <w:rPr>
                <w:rFonts w:ascii="Cambria" w:eastAsia="Times New Roman" w:hAnsi="Cambria" w:cs="Times New Roman"/>
                <w:b/>
                <w:i/>
                <w:color w:val="000000"/>
                <w:sz w:val="18"/>
                <w:szCs w:val="18"/>
                <w:lang w:bidi="en-US"/>
              </w:rPr>
              <w:t>Demonst</w:t>
            </w:r>
            <w:r w:rsidR="00F915C4">
              <w:rPr>
                <w:rFonts w:ascii="Cambria" w:eastAsia="Times New Roman" w:hAnsi="Cambria" w:cs="Times New Roman"/>
                <w:b/>
                <w:i/>
                <w:color w:val="000000"/>
                <w:sz w:val="18"/>
                <w:szCs w:val="18"/>
                <w:lang w:bidi="en-US"/>
              </w:rPr>
              <w:t xml:space="preserve">rating Knowledge of Specialist’s </w:t>
            </w:r>
            <w:r w:rsidRPr="00302E32">
              <w:rPr>
                <w:rFonts w:ascii="Cambria" w:eastAsia="Times New Roman" w:hAnsi="Cambria" w:cs="Times New Roman"/>
                <w:b/>
                <w:i/>
                <w:color w:val="000000"/>
                <w:sz w:val="18"/>
                <w:szCs w:val="18"/>
                <w:lang w:bidi="en-US"/>
              </w:rPr>
              <w:t>Discipline and Law Pertaining to School System Practice</w:t>
            </w:r>
          </w:p>
        </w:tc>
        <w:tc>
          <w:tcPr>
            <w:tcW w:w="2610" w:type="dxa"/>
          </w:tcPr>
          <w:p w:rsidR="00302E32" w:rsidRPr="00F240CD" w:rsidRDefault="00AE1B99" w:rsidP="00302E32">
            <w:pPr>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makes significant errors and/or does not plan to address significant errors made by students.  </w:t>
            </w: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displays little understanding of prerequisite knowledge and best practices important to enhancing student progress and function.  </w:t>
            </w: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displays little or no knowledge of laws and procedures governing </w:t>
            </w: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s.</w:t>
            </w:r>
          </w:p>
        </w:tc>
        <w:tc>
          <w:tcPr>
            <w:tcW w:w="3343" w:type="dxa"/>
          </w:tcPr>
          <w:p w:rsidR="00302E32" w:rsidRPr="00F240CD" w:rsidRDefault="00AE1B99" w:rsidP="00302E32">
            <w:pPr>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is familiar with the important concepts in the discipline but displays lack of awareness of how therapeutic concepts relate to the educational system.  </w:t>
            </w: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demonstrates an understanding of therapeutic discipline although knowledge is incomplete.  </w:t>
            </w: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's plans and practice reflect a limited range of therapeutic</w:t>
            </w:r>
            <w:r w:rsidRPr="00F240CD">
              <w:rPr>
                <w:rFonts w:ascii="Cambria" w:eastAsia="Times New Roman" w:hAnsi="Cambria" w:cs="Times New Roman"/>
                <w:sz w:val="18"/>
                <w:szCs w:val="18"/>
                <w:lang w:bidi="en-US"/>
              </w:rPr>
              <w:t xml:space="preserve"> and/or specialty</w:t>
            </w:r>
            <w:r w:rsidR="00302E32" w:rsidRPr="00F240CD">
              <w:rPr>
                <w:rFonts w:ascii="Cambria" w:eastAsia="Times New Roman" w:hAnsi="Cambria" w:cs="Times New Roman"/>
                <w:sz w:val="18"/>
                <w:szCs w:val="18"/>
                <w:lang w:bidi="en-US"/>
              </w:rPr>
              <w:t xml:space="preserve"> approaches. </w:t>
            </w:r>
          </w:p>
        </w:tc>
        <w:tc>
          <w:tcPr>
            <w:tcW w:w="3343" w:type="dxa"/>
          </w:tcPr>
          <w:p w:rsidR="00302E32" w:rsidRPr="00F240CD" w:rsidRDefault="00AE1B99" w:rsidP="00302E32">
            <w:pPr>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displays solid knowledge of the important concepts in the discipline and how they relate to one another.  </w:t>
            </w: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demonstrates accurate understanding of prerequisite relationships among therapy concepts and educational practice.  </w:t>
            </w: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's plans and practice reflect familiarity w</w:t>
            </w:r>
            <w:r w:rsidRPr="00F240CD">
              <w:rPr>
                <w:rFonts w:ascii="Cambria" w:eastAsia="Times New Roman" w:hAnsi="Cambria" w:cs="Times New Roman"/>
                <w:sz w:val="18"/>
                <w:szCs w:val="18"/>
                <w:lang w:bidi="en-US"/>
              </w:rPr>
              <w:t>ith best practice in the specialty</w:t>
            </w:r>
            <w:r w:rsidR="00302E32" w:rsidRPr="00F240CD">
              <w:rPr>
                <w:rFonts w:ascii="Cambria" w:eastAsia="Times New Roman" w:hAnsi="Cambria" w:cs="Times New Roman"/>
                <w:sz w:val="18"/>
                <w:szCs w:val="18"/>
                <w:lang w:bidi="en-US"/>
              </w:rPr>
              <w:t xml:space="preserve"> field.</w:t>
            </w:r>
          </w:p>
        </w:tc>
        <w:tc>
          <w:tcPr>
            <w:tcW w:w="3085" w:type="dxa"/>
          </w:tcPr>
          <w:p w:rsidR="00302E32" w:rsidRPr="00F240CD" w:rsidRDefault="00AE1B99" w:rsidP="00302E32">
            <w:pPr>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displays extensive knowledge of the important concepts in the discipline and how these relate to school system practice and the interventions provided by other disciplines.  </w:t>
            </w: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demonstrates understanding of prerequisite relationships among therapy</w:t>
            </w:r>
            <w:r w:rsidRPr="00F240CD">
              <w:rPr>
                <w:rFonts w:ascii="Cambria" w:eastAsia="Times New Roman" w:hAnsi="Cambria" w:cs="Times New Roman"/>
                <w:sz w:val="18"/>
                <w:szCs w:val="18"/>
                <w:lang w:bidi="en-US"/>
              </w:rPr>
              <w:t xml:space="preserve"> and/or specialty</w:t>
            </w:r>
            <w:r w:rsidR="00302E32" w:rsidRPr="00F240CD">
              <w:rPr>
                <w:rFonts w:ascii="Cambria" w:eastAsia="Times New Roman" w:hAnsi="Cambria" w:cs="Times New Roman"/>
                <w:sz w:val="18"/>
                <w:szCs w:val="18"/>
                <w:lang w:bidi="en-US"/>
              </w:rPr>
              <w:t xml:space="preserve"> concepts and educational practice and understands the link to necessary components that ensure student progress and function.  </w:t>
            </w: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's plans and practice reflect familiarity with a wide </w:t>
            </w:r>
            <w:r w:rsidRPr="00F240CD">
              <w:rPr>
                <w:rFonts w:ascii="Cambria" w:eastAsia="Times New Roman" w:hAnsi="Cambria" w:cs="Times New Roman"/>
                <w:sz w:val="18"/>
                <w:szCs w:val="18"/>
                <w:lang w:bidi="en-US"/>
              </w:rPr>
              <w:t>range of research in the specialty</w:t>
            </w:r>
            <w:r w:rsidR="00302E32" w:rsidRPr="00F240CD">
              <w:rPr>
                <w:rFonts w:ascii="Cambria" w:eastAsia="Times New Roman" w:hAnsi="Cambria" w:cs="Times New Roman"/>
                <w:sz w:val="18"/>
                <w:szCs w:val="18"/>
                <w:lang w:bidi="en-US"/>
              </w:rPr>
              <w:t xml:space="preserve"> field and the ability to anticipate student responses.</w:t>
            </w:r>
          </w:p>
        </w:tc>
      </w:tr>
      <w:tr w:rsidR="00302E32" w:rsidRPr="00302E32" w:rsidTr="00AE1B99">
        <w:trPr>
          <w:trHeight w:val="250"/>
        </w:trPr>
        <w:tc>
          <w:tcPr>
            <w:tcW w:w="2199" w:type="dxa"/>
          </w:tcPr>
          <w:p w:rsidR="00302E32" w:rsidRPr="00302E32" w:rsidRDefault="00302E32" w:rsidP="00302E32">
            <w:pPr>
              <w:spacing w:after="0" w:line="240" w:lineRule="auto"/>
              <w:rPr>
                <w:rFonts w:ascii="Cambria" w:eastAsia="Calibri" w:hAnsi="Cambria" w:cs="Times New Roman"/>
                <w:b/>
                <w:i/>
                <w:sz w:val="18"/>
                <w:szCs w:val="20"/>
                <w:lang w:bidi="en-US"/>
              </w:rPr>
            </w:pPr>
            <w:r w:rsidRPr="00302E32">
              <w:rPr>
                <w:rFonts w:ascii="Cambria" w:eastAsia="Calibri" w:hAnsi="Cambria" w:cs="Times New Roman"/>
                <w:b/>
                <w:i/>
                <w:sz w:val="18"/>
                <w:szCs w:val="20"/>
                <w:lang w:bidi="en-US"/>
              </w:rPr>
              <w:t xml:space="preserve">Critical </w:t>
            </w:r>
          </w:p>
          <w:p w:rsidR="00302E32" w:rsidRPr="00302E32" w:rsidRDefault="00302E32" w:rsidP="00302E32">
            <w:pPr>
              <w:spacing w:after="0" w:line="240" w:lineRule="auto"/>
              <w:rPr>
                <w:rFonts w:ascii="Cambria" w:eastAsia="Calibri" w:hAnsi="Cambria" w:cs="Times New Roman"/>
                <w:b/>
                <w:i/>
                <w:sz w:val="18"/>
                <w:szCs w:val="20"/>
                <w:lang w:bidi="en-US"/>
              </w:rPr>
            </w:pPr>
            <w:r w:rsidRPr="00302E32">
              <w:rPr>
                <w:rFonts w:ascii="Cambria" w:eastAsia="Calibri" w:hAnsi="Cambria" w:cs="Times New Roman"/>
                <w:b/>
                <w:i/>
                <w:sz w:val="18"/>
                <w:szCs w:val="20"/>
                <w:lang w:bidi="en-US"/>
              </w:rPr>
              <w:t>Attributes</w:t>
            </w:r>
          </w:p>
        </w:tc>
        <w:tc>
          <w:tcPr>
            <w:tcW w:w="2610" w:type="dxa"/>
          </w:tcPr>
          <w:p w:rsidR="00302E32" w:rsidRPr="00F240CD" w:rsidRDefault="00AE1B99" w:rsidP="00302E32">
            <w:pPr>
              <w:numPr>
                <w:ilvl w:val="0"/>
                <w:numId w:val="6"/>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is unfamiliar with the important concepts in the field of </w:t>
            </w:r>
            <w:r w:rsidRPr="00F240CD">
              <w:rPr>
                <w:rFonts w:ascii="Cambria" w:eastAsia="Calibri" w:hAnsi="Cambria" w:cs="Gill Sans Std"/>
                <w:i/>
                <w:sz w:val="18"/>
                <w:szCs w:val="18"/>
                <w:lang w:bidi="en-US"/>
              </w:rPr>
              <w:t>his/her field</w:t>
            </w:r>
            <w:r w:rsidR="00302E32" w:rsidRPr="00F240CD">
              <w:rPr>
                <w:rFonts w:ascii="Cambria" w:eastAsia="Calibri" w:hAnsi="Cambria" w:cs="Gill Sans Std"/>
                <w:i/>
                <w:sz w:val="18"/>
                <w:szCs w:val="18"/>
                <w:lang w:bidi="en-US"/>
              </w:rPr>
              <w:t xml:space="preserve"> and how they relate to school practice.</w:t>
            </w:r>
          </w:p>
          <w:p w:rsidR="00302E32" w:rsidRPr="00F240CD" w:rsidRDefault="00AE1B99" w:rsidP="00302E32">
            <w:pPr>
              <w:numPr>
                <w:ilvl w:val="0"/>
                <w:numId w:val="6"/>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i/>
                <w:sz w:val="18"/>
                <w:szCs w:val="18"/>
                <w:lang w:bidi="en-US"/>
              </w:rPr>
            </w:pPr>
            <w:r w:rsidRPr="00F240CD">
              <w:rPr>
                <w:rFonts w:ascii="Cambria" w:eastAsia="Calibri" w:hAnsi="Cambria" w:cs="Times New Roman"/>
                <w:i/>
                <w:sz w:val="18"/>
                <w:szCs w:val="18"/>
                <w:lang w:bidi="en-US"/>
              </w:rPr>
              <w:t>Specialist</w:t>
            </w:r>
            <w:r w:rsidR="00302E32" w:rsidRPr="00F240CD">
              <w:rPr>
                <w:rFonts w:ascii="Cambria" w:eastAsia="Calibri" w:hAnsi="Cambria" w:cs="Times New Roman"/>
                <w:i/>
                <w:sz w:val="18"/>
                <w:szCs w:val="18"/>
                <w:lang w:bidi="en-US"/>
              </w:rPr>
              <w:t xml:space="preserve"> is unaware of state laws and professional procedures governing best practices for </w:t>
            </w:r>
            <w:r w:rsidR="00F915C4" w:rsidRPr="00F240CD">
              <w:rPr>
                <w:rFonts w:ascii="Cambria" w:eastAsia="Calibri" w:hAnsi="Cambria" w:cs="Times New Roman"/>
                <w:i/>
                <w:sz w:val="18"/>
                <w:szCs w:val="18"/>
                <w:lang w:bidi="en-US"/>
              </w:rPr>
              <w:t>students.</w:t>
            </w:r>
          </w:p>
        </w:tc>
        <w:tc>
          <w:tcPr>
            <w:tcW w:w="3343" w:type="dxa"/>
          </w:tcPr>
          <w:p w:rsidR="00302E32" w:rsidRPr="00F240CD" w:rsidRDefault="00AE1B99" w:rsidP="00302E32">
            <w:pPr>
              <w:numPr>
                <w:ilvl w:val="0"/>
                <w:numId w:val="6"/>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has limited knowledge of the important concepts in the field of </w:t>
            </w:r>
            <w:r w:rsidRPr="00F240CD">
              <w:rPr>
                <w:rFonts w:ascii="Cambria" w:eastAsia="Calibri" w:hAnsi="Cambria" w:cs="Gill Sans Std"/>
                <w:i/>
                <w:sz w:val="18"/>
                <w:szCs w:val="18"/>
                <w:lang w:bidi="en-US"/>
              </w:rPr>
              <w:t>his/her field</w:t>
            </w:r>
            <w:r w:rsidR="00302E32" w:rsidRPr="00F240CD">
              <w:rPr>
                <w:rFonts w:ascii="Cambria" w:eastAsia="Calibri" w:hAnsi="Cambria" w:cs="Gill Sans Std"/>
                <w:i/>
                <w:sz w:val="18"/>
                <w:szCs w:val="18"/>
                <w:lang w:bidi="en-US"/>
              </w:rPr>
              <w:t xml:space="preserve"> and how they relate to school practice.</w:t>
            </w:r>
          </w:p>
          <w:p w:rsidR="00302E32" w:rsidRPr="00F240CD" w:rsidRDefault="00AE1B99" w:rsidP="00302E32">
            <w:pPr>
              <w:numPr>
                <w:ilvl w:val="0"/>
                <w:numId w:val="6"/>
              </w:numPr>
              <w:spacing w:after="0" w:line="240" w:lineRule="auto"/>
              <w:ind w:left="230" w:hanging="230"/>
              <w:rPr>
                <w:rFonts w:ascii="Cambria" w:eastAsia="Calibri" w:hAnsi="Cambria" w:cs="Times New Roman"/>
                <w:i/>
                <w:sz w:val="18"/>
                <w:szCs w:val="18"/>
                <w:lang w:bidi="en-US"/>
              </w:rPr>
            </w:pPr>
            <w:r w:rsidRPr="00F240CD">
              <w:rPr>
                <w:rFonts w:ascii="Cambria" w:eastAsia="Calibri" w:hAnsi="Cambria" w:cs="Times New Roman"/>
                <w:i/>
                <w:sz w:val="18"/>
                <w:szCs w:val="18"/>
                <w:lang w:bidi="en-US"/>
              </w:rPr>
              <w:t>Specialist</w:t>
            </w:r>
            <w:r w:rsidR="00302E32" w:rsidRPr="00F240CD">
              <w:rPr>
                <w:rFonts w:ascii="Cambria" w:eastAsia="Calibri" w:hAnsi="Cambria" w:cs="Times New Roman"/>
                <w:i/>
                <w:sz w:val="18"/>
                <w:szCs w:val="18"/>
                <w:lang w:bidi="en-US"/>
              </w:rPr>
              <w:t xml:space="preserve"> is somewhat aware of state laws and professional procedur</w:t>
            </w:r>
            <w:r w:rsidR="00F915C4" w:rsidRPr="00F240CD">
              <w:rPr>
                <w:rFonts w:ascii="Cambria" w:eastAsia="Calibri" w:hAnsi="Cambria" w:cs="Times New Roman"/>
                <w:i/>
                <w:sz w:val="18"/>
                <w:szCs w:val="18"/>
                <w:lang w:bidi="en-US"/>
              </w:rPr>
              <w:t>es governing best practices for students.</w:t>
            </w:r>
          </w:p>
        </w:tc>
        <w:tc>
          <w:tcPr>
            <w:tcW w:w="3343" w:type="dxa"/>
          </w:tcPr>
          <w:p w:rsidR="00302E32" w:rsidRPr="00F240CD" w:rsidRDefault="00AE1B99" w:rsidP="00302E32">
            <w:pPr>
              <w:numPr>
                <w:ilvl w:val="0"/>
                <w:numId w:val="6"/>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is familiar with the important concepts in the field of </w:t>
            </w:r>
            <w:r w:rsidRPr="00F240CD">
              <w:rPr>
                <w:rFonts w:ascii="Cambria" w:eastAsia="Calibri" w:hAnsi="Cambria" w:cs="Gill Sans Std"/>
                <w:i/>
                <w:sz w:val="18"/>
                <w:szCs w:val="18"/>
                <w:lang w:bidi="en-US"/>
              </w:rPr>
              <w:t>his/her field</w:t>
            </w:r>
            <w:r w:rsidR="00302E32" w:rsidRPr="00F240CD">
              <w:rPr>
                <w:rFonts w:ascii="Cambria" w:eastAsia="Calibri" w:hAnsi="Cambria" w:cs="Gill Sans Std"/>
                <w:i/>
                <w:sz w:val="18"/>
                <w:szCs w:val="18"/>
                <w:lang w:bidi="en-US"/>
              </w:rPr>
              <w:t xml:space="preserve"> and how they relate to school practice.</w:t>
            </w:r>
          </w:p>
          <w:p w:rsidR="00302E32" w:rsidRPr="00F240CD" w:rsidRDefault="00AE1B99" w:rsidP="00F915C4">
            <w:pPr>
              <w:numPr>
                <w:ilvl w:val="0"/>
                <w:numId w:val="6"/>
              </w:numPr>
              <w:spacing w:after="0" w:line="240" w:lineRule="auto"/>
              <w:ind w:left="230" w:hanging="230"/>
              <w:rPr>
                <w:rFonts w:ascii="Cambria" w:eastAsia="Calibri" w:hAnsi="Cambria" w:cs="Times New Roman"/>
                <w:i/>
                <w:sz w:val="18"/>
                <w:szCs w:val="18"/>
                <w:lang w:bidi="en-US"/>
              </w:rPr>
            </w:pPr>
            <w:r w:rsidRPr="00F240CD">
              <w:rPr>
                <w:rFonts w:ascii="Cambria" w:eastAsia="Calibri" w:hAnsi="Cambria" w:cs="Times New Roman"/>
                <w:i/>
                <w:sz w:val="18"/>
                <w:szCs w:val="18"/>
                <w:lang w:bidi="en-US"/>
              </w:rPr>
              <w:t>Specialist</w:t>
            </w:r>
            <w:r w:rsidR="00302E32" w:rsidRPr="00F240CD">
              <w:rPr>
                <w:rFonts w:ascii="Cambria" w:eastAsia="Calibri" w:hAnsi="Cambria" w:cs="Times New Roman"/>
                <w:i/>
                <w:sz w:val="18"/>
                <w:szCs w:val="18"/>
                <w:lang w:bidi="en-US"/>
              </w:rPr>
              <w:t xml:space="preserve"> is aware of state laws and professional procedur</w:t>
            </w:r>
            <w:r w:rsidR="00F915C4" w:rsidRPr="00F240CD">
              <w:rPr>
                <w:rFonts w:ascii="Cambria" w:eastAsia="Calibri" w:hAnsi="Cambria" w:cs="Times New Roman"/>
                <w:i/>
                <w:sz w:val="18"/>
                <w:szCs w:val="18"/>
                <w:lang w:bidi="en-US"/>
              </w:rPr>
              <w:t>es governing best practices for students.</w:t>
            </w:r>
          </w:p>
        </w:tc>
        <w:tc>
          <w:tcPr>
            <w:tcW w:w="3085" w:type="dxa"/>
          </w:tcPr>
          <w:p w:rsidR="00302E32" w:rsidRPr="00F240CD" w:rsidRDefault="00AE1B99" w:rsidP="00302E32">
            <w:pPr>
              <w:numPr>
                <w:ilvl w:val="0"/>
                <w:numId w:val="6"/>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is able to serve as a resource to coworkers and parents when discussing the important concepts in the field of </w:t>
            </w:r>
            <w:r w:rsidRPr="00F240CD">
              <w:rPr>
                <w:rFonts w:ascii="Cambria" w:eastAsia="Calibri" w:hAnsi="Cambria" w:cs="Gill Sans Std"/>
                <w:i/>
                <w:sz w:val="18"/>
                <w:szCs w:val="18"/>
                <w:lang w:bidi="en-US"/>
              </w:rPr>
              <w:t>his/her field</w:t>
            </w:r>
            <w:r w:rsidR="00302E32" w:rsidRPr="00F240CD">
              <w:rPr>
                <w:rFonts w:ascii="Cambria" w:eastAsia="Calibri" w:hAnsi="Cambria" w:cs="Gill Sans Std"/>
                <w:i/>
                <w:sz w:val="18"/>
                <w:szCs w:val="18"/>
                <w:lang w:bidi="en-US"/>
              </w:rPr>
              <w:t xml:space="preserve"> and how they relate to school practice.</w:t>
            </w:r>
          </w:p>
          <w:p w:rsidR="00302E32" w:rsidRPr="00F240CD" w:rsidRDefault="00AE1B99" w:rsidP="00302E32">
            <w:pPr>
              <w:numPr>
                <w:ilvl w:val="0"/>
                <w:numId w:val="6"/>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is very familiar with state laws and professional procedures governing best practices </w:t>
            </w:r>
            <w:r w:rsidR="00F915C4" w:rsidRPr="00F240CD">
              <w:rPr>
                <w:rFonts w:ascii="Cambria" w:eastAsia="Calibri" w:hAnsi="Cambria" w:cs="Gill Sans Std"/>
                <w:i/>
                <w:sz w:val="18"/>
                <w:szCs w:val="18"/>
                <w:lang w:bidi="en-US"/>
              </w:rPr>
              <w:t>for students</w:t>
            </w:r>
            <w:r w:rsidR="00302E32" w:rsidRPr="00F240CD">
              <w:rPr>
                <w:rFonts w:ascii="Cambria" w:eastAsia="Calibri" w:hAnsi="Cambria" w:cs="Gill Sans Std"/>
                <w:i/>
                <w:sz w:val="18"/>
                <w:szCs w:val="18"/>
                <w:lang w:bidi="en-US"/>
              </w:rPr>
              <w:t xml:space="preserve">.  </w:t>
            </w:r>
          </w:p>
        </w:tc>
      </w:tr>
      <w:tr w:rsidR="00302E32" w:rsidRPr="00302E32" w:rsidTr="00AE1B99">
        <w:trPr>
          <w:trHeight w:val="250"/>
        </w:trPr>
        <w:tc>
          <w:tcPr>
            <w:tcW w:w="14580" w:type="dxa"/>
            <w:gridSpan w:val="5"/>
            <w:tcBorders>
              <w:top w:val="single" w:sz="4" w:space="0" w:color="auto"/>
              <w:left w:val="single" w:sz="4" w:space="0" w:color="auto"/>
              <w:bottom w:val="single" w:sz="4" w:space="0" w:color="auto"/>
              <w:right w:val="single" w:sz="4" w:space="0" w:color="auto"/>
            </w:tcBorders>
          </w:tcPr>
          <w:p w:rsidR="00302E32" w:rsidRPr="00302E32" w:rsidRDefault="00302E32" w:rsidP="00302E32">
            <w:pPr>
              <w:spacing w:after="200" w:line="276" w:lineRule="auto"/>
              <w:rPr>
                <w:rFonts w:ascii="Cambria" w:eastAsia="Cambria" w:hAnsi="Cambria" w:cs="Times New Roman"/>
                <w:b/>
                <w:i/>
                <w:sz w:val="20"/>
                <w:szCs w:val="20"/>
              </w:rPr>
            </w:pPr>
            <w:r w:rsidRPr="00302E32">
              <w:rPr>
                <w:rFonts w:ascii="Cambria" w:eastAsia="Cambria" w:hAnsi="Cambria" w:cs="Times New Roman"/>
                <w:b/>
                <w:sz w:val="32"/>
                <w:szCs w:val="32"/>
              </w:rPr>
              <w:br w:type="page"/>
            </w:r>
            <w:r w:rsidRPr="00302E32">
              <w:rPr>
                <w:rFonts w:ascii="Cambria" w:eastAsia="Cambria" w:hAnsi="Cambria" w:cs="Times New Roman"/>
                <w:b/>
                <w:i/>
                <w:sz w:val="20"/>
                <w:szCs w:val="20"/>
              </w:rPr>
              <w:t>Guiding Question: What are the key concepts and their relationship to the session</w:t>
            </w:r>
            <w:r w:rsidR="00AE1B99">
              <w:rPr>
                <w:rFonts w:ascii="Cambria" w:eastAsia="Cambria" w:hAnsi="Cambria" w:cs="Times New Roman"/>
                <w:b/>
                <w:i/>
                <w:sz w:val="20"/>
                <w:szCs w:val="20"/>
              </w:rPr>
              <w:t xml:space="preserve"> </w:t>
            </w:r>
            <w:r w:rsidRPr="00302E32">
              <w:rPr>
                <w:rFonts w:ascii="Cambria" w:eastAsia="Cambria" w:hAnsi="Cambria" w:cs="Times New Roman"/>
                <w:b/>
                <w:i/>
                <w:sz w:val="20"/>
                <w:szCs w:val="20"/>
              </w:rPr>
              <w:t xml:space="preserve">to be observed and the overall plan within which it falls? </w:t>
            </w:r>
          </w:p>
          <w:p w:rsidR="00302E32" w:rsidRPr="00302E32" w:rsidRDefault="00302E32" w:rsidP="00302E32">
            <w:pPr>
              <w:spacing w:after="200" w:line="276" w:lineRule="auto"/>
              <w:rPr>
                <w:rFonts w:ascii="Cambria" w:eastAsia="Cambria" w:hAnsi="Cambria" w:cs="Times New Roman"/>
                <w:b/>
                <w:sz w:val="20"/>
                <w:szCs w:val="20"/>
              </w:rPr>
            </w:pPr>
            <w:r w:rsidRPr="00302E32">
              <w:rPr>
                <w:rFonts w:ascii="Cambria" w:eastAsia="Cambria" w:hAnsi="Cambria" w:cs="Times New Roman"/>
                <w:b/>
                <w:sz w:val="20"/>
                <w:szCs w:val="20"/>
              </w:rPr>
              <w:t>Evidence:</w:t>
            </w:r>
          </w:p>
          <w:p w:rsidR="00302E32" w:rsidRPr="00302E32" w:rsidRDefault="00302E32" w:rsidP="00302E32">
            <w:pPr>
              <w:spacing w:after="200" w:line="276" w:lineRule="auto"/>
              <w:rPr>
                <w:rFonts w:ascii="Cambria" w:eastAsia="Cambria" w:hAnsi="Cambria" w:cs="Times New Roman"/>
                <w:b/>
                <w:sz w:val="32"/>
                <w:szCs w:val="32"/>
              </w:rPr>
            </w:pPr>
          </w:p>
          <w:p w:rsidR="00302E32" w:rsidRPr="00302E32" w:rsidRDefault="00302E32" w:rsidP="00302E32">
            <w:pPr>
              <w:spacing w:after="200" w:line="276" w:lineRule="auto"/>
              <w:rPr>
                <w:rFonts w:ascii="Cambria" w:eastAsia="Cambria" w:hAnsi="Cambria" w:cs="Times New Roman"/>
                <w:b/>
                <w:i/>
                <w:sz w:val="32"/>
                <w:szCs w:val="32"/>
              </w:rPr>
            </w:pPr>
          </w:p>
          <w:p w:rsidR="00302E32" w:rsidRDefault="00302E32" w:rsidP="00302E32">
            <w:pPr>
              <w:spacing w:after="200" w:line="276" w:lineRule="auto"/>
              <w:rPr>
                <w:rFonts w:ascii="Cambria" w:eastAsia="Cambria" w:hAnsi="Cambria" w:cs="Times New Roman"/>
                <w:b/>
                <w:i/>
                <w:sz w:val="32"/>
                <w:szCs w:val="32"/>
              </w:rPr>
            </w:pPr>
          </w:p>
          <w:p w:rsidR="00302E32" w:rsidRPr="00302E32" w:rsidRDefault="00302E32" w:rsidP="00302E32">
            <w:pPr>
              <w:spacing w:after="200" w:line="276" w:lineRule="auto"/>
              <w:rPr>
                <w:rFonts w:ascii="Cambria" w:eastAsia="Cambria" w:hAnsi="Cambria" w:cs="Times New Roman"/>
                <w:b/>
                <w:i/>
                <w:sz w:val="32"/>
                <w:szCs w:val="32"/>
              </w:rPr>
            </w:pPr>
          </w:p>
        </w:tc>
      </w:tr>
    </w:tbl>
    <w:p w:rsidR="00302E32" w:rsidRPr="00302E32" w:rsidRDefault="00302E32" w:rsidP="00302E32">
      <w:pPr>
        <w:spacing w:after="0" w:line="240" w:lineRule="auto"/>
        <w:rPr>
          <w:rFonts w:ascii="Times New Roman" w:eastAsia="Calibri" w:hAnsi="Times New Roman" w:cs="Times New Roman"/>
          <w:sz w:val="24"/>
          <w:szCs w:val="24"/>
          <w:lang w:bidi="en-US"/>
        </w:rPr>
      </w:pP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3067"/>
        <w:gridCol w:w="3243"/>
        <w:gridCol w:w="3242"/>
        <w:gridCol w:w="3242"/>
      </w:tblGrid>
      <w:tr w:rsidR="00302E32" w:rsidRPr="00302E32" w:rsidTr="00AE1B99">
        <w:tc>
          <w:tcPr>
            <w:tcW w:w="1786" w:type="dxa"/>
            <w:tcBorders>
              <w:top w:val="single" w:sz="4" w:space="0" w:color="auto"/>
              <w:left w:val="single" w:sz="4" w:space="0" w:color="auto"/>
            </w:tcBorders>
          </w:tcPr>
          <w:p w:rsidR="00302E32" w:rsidRPr="00302E32" w:rsidRDefault="00302E32" w:rsidP="00302E32">
            <w:pPr>
              <w:spacing w:after="0" w:line="240" w:lineRule="auto"/>
              <w:jc w:val="center"/>
              <w:rPr>
                <w:rFonts w:ascii="Times New Roman" w:eastAsia="Calibri" w:hAnsi="Times New Roman" w:cs="Times New Roman"/>
                <w:b/>
                <w:sz w:val="20"/>
                <w:szCs w:val="20"/>
                <w:lang w:bidi="en-US"/>
              </w:rPr>
            </w:pPr>
            <w:r w:rsidRPr="00302E32">
              <w:rPr>
                <w:rFonts w:ascii="Times New Roman" w:eastAsia="Calibri" w:hAnsi="Times New Roman" w:cs="Times New Roman"/>
                <w:b/>
                <w:sz w:val="20"/>
                <w:szCs w:val="20"/>
                <w:lang w:bidi="en-US"/>
              </w:rPr>
              <w:lastRenderedPageBreak/>
              <w:br w:type="page"/>
            </w:r>
          </w:p>
        </w:tc>
        <w:tc>
          <w:tcPr>
            <w:tcW w:w="3067"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Unsatisfactory</w:t>
            </w:r>
          </w:p>
        </w:tc>
        <w:tc>
          <w:tcPr>
            <w:tcW w:w="3243"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Needs Improvement</w:t>
            </w:r>
          </w:p>
        </w:tc>
        <w:tc>
          <w:tcPr>
            <w:tcW w:w="3242"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Proficient</w:t>
            </w:r>
          </w:p>
        </w:tc>
        <w:tc>
          <w:tcPr>
            <w:tcW w:w="3242"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Excellent</w:t>
            </w:r>
          </w:p>
        </w:tc>
      </w:tr>
      <w:tr w:rsidR="00302E32" w:rsidRPr="00302E32" w:rsidTr="00AE1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70"/>
        </w:trPr>
        <w:tc>
          <w:tcPr>
            <w:tcW w:w="1786" w:type="dxa"/>
          </w:tcPr>
          <w:p w:rsidR="00302E32" w:rsidRPr="00302E32" w:rsidRDefault="00302E32" w:rsidP="00302E32">
            <w:pPr>
              <w:spacing w:after="0" w:line="240" w:lineRule="auto"/>
              <w:ind w:right="342"/>
              <w:rPr>
                <w:rFonts w:ascii="Cambria" w:eastAsia="Times New Roman" w:hAnsi="Cambria" w:cs="Times New Roman"/>
                <w:b/>
                <w:i/>
                <w:color w:val="000000"/>
                <w:sz w:val="18"/>
                <w:szCs w:val="18"/>
                <w:lang w:bidi="en-US"/>
              </w:rPr>
            </w:pPr>
            <w:r w:rsidRPr="00302E32">
              <w:rPr>
                <w:rFonts w:ascii="Cambria" w:eastAsia="Times New Roman" w:hAnsi="Cambria" w:cs="Times New Roman"/>
                <w:b/>
                <w:i/>
                <w:color w:val="000000"/>
                <w:sz w:val="18"/>
                <w:szCs w:val="18"/>
                <w:lang w:bidi="en-US"/>
              </w:rPr>
              <w:t>1b: Demonstrating Knowledge of Typical and Atypical Child and Adolescent Development</w:t>
            </w:r>
          </w:p>
        </w:tc>
        <w:tc>
          <w:tcPr>
            <w:tcW w:w="3067" w:type="dxa"/>
          </w:tcPr>
          <w:p w:rsidR="00302E32" w:rsidRPr="00F240CD" w:rsidRDefault="00AE1B99" w:rsidP="00302E32">
            <w:pPr>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displays minimal understanding and little knowledge of typical and atypical development and how development and special needs impact student progress — and does not indicate that such knowledge is valuable.</w:t>
            </w:r>
          </w:p>
        </w:tc>
        <w:tc>
          <w:tcPr>
            <w:tcW w:w="3243" w:type="dxa"/>
          </w:tcPr>
          <w:p w:rsidR="00302E32" w:rsidRPr="00F240CD" w:rsidRDefault="00AE1B99" w:rsidP="00302E32">
            <w:pPr>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displays generally accurate knowledge of how typical and atypical development and special needs impact student progress, but may overgeneralize this knowledge across student groups.</w:t>
            </w:r>
          </w:p>
        </w:tc>
        <w:tc>
          <w:tcPr>
            <w:tcW w:w="3242" w:type="dxa"/>
          </w:tcPr>
          <w:p w:rsidR="00302E32" w:rsidRPr="00F240CD" w:rsidRDefault="00AE1B99" w:rsidP="00302E32">
            <w:pPr>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understands the individualized nature of student progress and utilizes information on typical and atypical development and special needs appropriately with students. </w:t>
            </w: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also purposefully acquires knowledge from several sources about students' development and skills, special needs, and performance. </w:t>
            </w:r>
          </w:p>
        </w:tc>
        <w:tc>
          <w:tcPr>
            <w:tcW w:w="3242" w:type="dxa"/>
            <w:tcBorders>
              <w:bottom w:val="single" w:sz="4" w:space="0" w:color="auto"/>
            </w:tcBorders>
          </w:tcPr>
          <w:p w:rsidR="00302E32" w:rsidRPr="00F240CD" w:rsidRDefault="00AE1B99" w:rsidP="00302E32">
            <w:pPr>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understands the individualized nature of student progress and acquires information to address the complexity of student needs with typical and atypical development in mind.  </w:t>
            </w: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also uses knowledge to systematically problem-solve and plan using knowledge from research based sources that address individual students’ development and skills, special needs, and performance.</w:t>
            </w:r>
          </w:p>
        </w:tc>
      </w:tr>
      <w:tr w:rsidR="00302E32" w:rsidRPr="00302E32" w:rsidTr="00AE1B99">
        <w:trPr>
          <w:trHeight w:val="260"/>
        </w:trPr>
        <w:tc>
          <w:tcPr>
            <w:tcW w:w="1786" w:type="dxa"/>
          </w:tcPr>
          <w:p w:rsidR="00302E32" w:rsidRPr="00302E32" w:rsidRDefault="00302E32" w:rsidP="00302E32">
            <w:pPr>
              <w:spacing w:after="0" w:line="240" w:lineRule="auto"/>
              <w:rPr>
                <w:rFonts w:ascii="Cambria" w:eastAsia="Calibri" w:hAnsi="Cambria" w:cs="Times New Roman"/>
                <w:b/>
                <w:i/>
                <w:sz w:val="18"/>
                <w:szCs w:val="20"/>
                <w:lang w:bidi="en-US"/>
              </w:rPr>
            </w:pPr>
            <w:r w:rsidRPr="00302E32">
              <w:rPr>
                <w:rFonts w:ascii="Cambria" w:eastAsia="Calibri" w:hAnsi="Cambria" w:cs="Times New Roman"/>
                <w:b/>
                <w:i/>
                <w:sz w:val="18"/>
                <w:szCs w:val="20"/>
                <w:lang w:bidi="en-US"/>
              </w:rPr>
              <w:t xml:space="preserve">Critical </w:t>
            </w:r>
          </w:p>
          <w:p w:rsidR="00302E32" w:rsidRPr="00302E32" w:rsidRDefault="00302E32" w:rsidP="00302E32">
            <w:pPr>
              <w:spacing w:after="0" w:line="240" w:lineRule="auto"/>
              <w:rPr>
                <w:rFonts w:ascii="Cambria" w:eastAsia="Calibri" w:hAnsi="Cambria" w:cs="Times New Roman"/>
                <w:b/>
                <w:i/>
                <w:sz w:val="18"/>
                <w:szCs w:val="20"/>
                <w:lang w:bidi="en-US"/>
              </w:rPr>
            </w:pPr>
            <w:r w:rsidRPr="00302E32">
              <w:rPr>
                <w:rFonts w:ascii="Cambria" w:eastAsia="Calibri" w:hAnsi="Cambria" w:cs="Times New Roman"/>
                <w:b/>
                <w:i/>
                <w:sz w:val="18"/>
                <w:szCs w:val="20"/>
                <w:lang w:bidi="en-US"/>
              </w:rPr>
              <w:t>Attributes</w:t>
            </w:r>
          </w:p>
        </w:tc>
        <w:tc>
          <w:tcPr>
            <w:tcW w:w="3067" w:type="dxa"/>
          </w:tcPr>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20" w:lineRule="atLeast"/>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demonstrates minimal knowledge of typical and atypical development.</w:t>
            </w:r>
          </w:p>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20" w:lineRule="atLeast"/>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demonstrates minimal knowledge of resources available concerning developmental norms.</w:t>
            </w:r>
          </w:p>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20" w:lineRule="atLeast"/>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demonstrates minimal knowledge of </w:t>
            </w:r>
            <w:r w:rsidRPr="00F240CD">
              <w:rPr>
                <w:rFonts w:ascii="Cambria" w:eastAsia="Calibri" w:hAnsi="Cambria" w:cs="Gill Sans Std"/>
                <w:i/>
                <w:sz w:val="18"/>
                <w:szCs w:val="18"/>
                <w:lang w:bidi="en-US"/>
              </w:rPr>
              <w:t>disorders of his/her field</w:t>
            </w:r>
            <w:r w:rsidR="00302E32" w:rsidRPr="00F240CD">
              <w:rPr>
                <w:rFonts w:ascii="Cambria" w:eastAsia="Calibri" w:hAnsi="Cambria" w:cs="Gill Sans Std"/>
                <w:i/>
                <w:sz w:val="18"/>
                <w:szCs w:val="18"/>
                <w:lang w:bidi="en-US"/>
              </w:rPr>
              <w:t xml:space="preserve"> and their impact on the educational process.</w:t>
            </w:r>
          </w:p>
          <w:p w:rsidR="00302E32" w:rsidRPr="00F240CD" w:rsidRDefault="00302E32" w:rsidP="00302E32">
            <w:pPr>
              <w:spacing w:after="0" w:line="240" w:lineRule="auto"/>
              <w:ind w:left="230" w:hanging="230"/>
              <w:rPr>
                <w:rFonts w:ascii="Cambria" w:eastAsia="Calibri" w:hAnsi="Cambria" w:cs="Times New Roman"/>
                <w:i/>
                <w:sz w:val="18"/>
                <w:szCs w:val="18"/>
                <w:lang w:bidi="en-US"/>
              </w:rPr>
            </w:pPr>
          </w:p>
        </w:tc>
        <w:tc>
          <w:tcPr>
            <w:tcW w:w="3243" w:type="dxa"/>
          </w:tcPr>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20" w:lineRule="atLeast"/>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demonstrates limited knowledge of typical and atypical development.</w:t>
            </w:r>
          </w:p>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20" w:lineRule="atLeast"/>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demonstrates limited knowledge of resources available concerning developmental norms.</w:t>
            </w:r>
          </w:p>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20" w:lineRule="atLeast"/>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demonstrates limited knowledge of </w:t>
            </w:r>
            <w:r w:rsidRPr="00F240CD">
              <w:rPr>
                <w:rFonts w:ascii="Cambria" w:eastAsia="Calibri" w:hAnsi="Cambria" w:cs="Gill Sans Std"/>
                <w:i/>
                <w:sz w:val="18"/>
                <w:szCs w:val="18"/>
                <w:lang w:bidi="en-US"/>
              </w:rPr>
              <w:t>disorders of his/her field</w:t>
            </w:r>
            <w:r w:rsidR="00302E32" w:rsidRPr="00F240CD">
              <w:rPr>
                <w:rFonts w:ascii="Cambria" w:eastAsia="Calibri" w:hAnsi="Cambria" w:cs="Gill Sans Std"/>
                <w:i/>
                <w:sz w:val="18"/>
                <w:szCs w:val="18"/>
                <w:lang w:bidi="en-US"/>
              </w:rPr>
              <w:t xml:space="preserve"> and their impact on the educational process.</w:t>
            </w:r>
          </w:p>
          <w:p w:rsidR="00302E32" w:rsidRPr="00F240CD" w:rsidRDefault="00302E32" w:rsidP="00302E32">
            <w:pPr>
              <w:spacing w:after="0" w:line="240" w:lineRule="auto"/>
              <w:ind w:left="230" w:hanging="230"/>
              <w:rPr>
                <w:rFonts w:ascii="Cambria" w:eastAsia="Calibri" w:hAnsi="Cambria" w:cs="Times New Roman"/>
                <w:i/>
                <w:sz w:val="18"/>
                <w:szCs w:val="18"/>
                <w:lang w:bidi="en-US"/>
              </w:rPr>
            </w:pPr>
          </w:p>
        </w:tc>
        <w:tc>
          <w:tcPr>
            <w:tcW w:w="3242" w:type="dxa"/>
          </w:tcPr>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20" w:lineRule="atLeast"/>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demonstrates knowledge of typical and atypical development.</w:t>
            </w:r>
          </w:p>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20" w:lineRule="atLeast"/>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references several appropriate resources containing developmental norms.</w:t>
            </w:r>
          </w:p>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20" w:lineRule="atLeast"/>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demonstrates knowledge of </w:t>
            </w:r>
            <w:r w:rsidRPr="00F240CD">
              <w:rPr>
                <w:rFonts w:ascii="Cambria" w:eastAsia="Calibri" w:hAnsi="Cambria" w:cs="Gill Sans Std"/>
                <w:i/>
                <w:sz w:val="18"/>
                <w:szCs w:val="18"/>
                <w:lang w:bidi="en-US"/>
              </w:rPr>
              <w:t>disorders of his/her field</w:t>
            </w:r>
            <w:r w:rsidR="00302E32" w:rsidRPr="00F240CD">
              <w:rPr>
                <w:rFonts w:ascii="Cambria" w:eastAsia="Calibri" w:hAnsi="Cambria" w:cs="Gill Sans Std"/>
                <w:i/>
                <w:sz w:val="18"/>
                <w:szCs w:val="18"/>
                <w:lang w:bidi="en-US"/>
              </w:rPr>
              <w:t xml:space="preserve"> and their impact on the educational process.</w:t>
            </w:r>
          </w:p>
          <w:p w:rsidR="00302E32" w:rsidRPr="00F240CD" w:rsidRDefault="00302E32" w:rsidP="00302E32">
            <w:pPr>
              <w:spacing w:after="0" w:line="240" w:lineRule="auto"/>
              <w:ind w:left="230" w:hanging="230"/>
              <w:rPr>
                <w:rFonts w:ascii="Cambria" w:eastAsia="Calibri" w:hAnsi="Cambria" w:cs="Times New Roman"/>
                <w:i/>
                <w:sz w:val="18"/>
                <w:szCs w:val="18"/>
                <w:lang w:bidi="en-US"/>
              </w:rPr>
            </w:pPr>
          </w:p>
        </w:tc>
        <w:tc>
          <w:tcPr>
            <w:tcW w:w="3242" w:type="dxa"/>
            <w:tcBorders>
              <w:bottom w:val="nil"/>
            </w:tcBorders>
          </w:tcPr>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20" w:lineRule="atLeast"/>
              <w:ind w:left="230" w:hanging="230"/>
              <w:textAlignment w:val="center"/>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is respected member of team providing knowledge of typical and atypical communication development that contributes to student success.</w:t>
            </w:r>
          </w:p>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20" w:lineRule="atLeast"/>
              <w:ind w:left="230" w:hanging="230"/>
              <w:textAlignment w:val="center"/>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references and shares important information concerning developmental norms.</w:t>
            </w:r>
          </w:p>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20" w:lineRule="atLeast"/>
              <w:ind w:left="230" w:hanging="230"/>
              <w:textAlignment w:val="center"/>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demonstrates and shares skilled knowledge of </w:t>
            </w:r>
            <w:r w:rsidRPr="00F240CD">
              <w:rPr>
                <w:rFonts w:ascii="Cambria" w:eastAsia="Calibri" w:hAnsi="Cambria" w:cs="Gill Sans Std"/>
                <w:i/>
                <w:sz w:val="18"/>
                <w:szCs w:val="18"/>
                <w:lang w:bidi="en-US"/>
              </w:rPr>
              <w:t>disorders of his/her field</w:t>
            </w:r>
            <w:r w:rsidR="00302E32" w:rsidRPr="00F240CD">
              <w:rPr>
                <w:rFonts w:ascii="Cambria" w:eastAsia="Calibri" w:hAnsi="Cambria" w:cs="Gill Sans Std"/>
                <w:i/>
                <w:sz w:val="18"/>
                <w:szCs w:val="18"/>
                <w:lang w:bidi="en-US"/>
              </w:rPr>
              <w:t xml:space="preserve"> and their impact on the educational process.  </w:t>
            </w:r>
          </w:p>
          <w:p w:rsidR="00302E32" w:rsidRPr="00F240CD" w:rsidRDefault="00302E32" w:rsidP="00302E32">
            <w:pPr>
              <w:tabs>
                <w:tab w:val="center" w:pos="233"/>
                <w:tab w:val="center" w:pos="1138"/>
                <w:tab w:val="center" w:pos="2546"/>
                <w:tab w:val="center" w:pos="4021"/>
                <w:tab w:val="center" w:pos="5056"/>
              </w:tabs>
              <w:autoSpaceDE w:val="0"/>
              <w:autoSpaceDN w:val="0"/>
              <w:adjustRightInd w:val="0"/>
              <w:spacing w:after="0" w:line="220" w:lineRule="atLeast"/>
              <w:ind w:left="230" w:hanging="230"/>
              <w:rPr>
                <w:rFonts w:ascii="Cambria" w:eastAsia="Calibri" w:hAnsi="Cambria" w:cs="Arial"/>
                <w:i/>
                <w:sz w:val="18"/>
                <w:szCs w:val="18"/>
                <w:highlight w:val="yellow"/>
                <w:lang w:bidi="en-US"/>
              </w:rPr>
            </w:pPr>
          </w:p>
          <w:p w:rsidR="00302E32" w:rsidRPr="00F240CD" w:rsidRDefault="00302E32" w:rsidP="00302E32">
            <w:pPr>
              <w:spacing w:after="0" w:line="240" w:lineRule="auto"/>
              <w:ind w:left="230" w:hanging="230"/>
              <w:rPr>
                <w:rFonts w:ascii="Cambria" w:eastAsia="Calibri" w:hAnsi="Cambria" w:cs="Times New Roman"/>
                <w:i/>
                <w:sz w:val="18"/>
                <w:szCs w:val="18"/>
                <w:lang w:bidi="en-US"/>
              </w:rPr>
            </w:pPr>
            <w:r w:rsidRPr="00F240CD">
              <w:rPr>
                <w:rFonts w:ascii="Cambria" w:eastAsia="Calibri" w:hAnsi="Cambria" w:cs="Arial"/>
                <w:sz w:val="18"/>
                <w:szCs w:val="18"/>
                <w:lang w:bidi="en-US"/>
              </w:rPr>
              <w:t xml:space="preserve"> </w:t>
            </w:r>
          </w:p>
        </w:tc>
      </w:tr>
      <w:tr w:rsidR="00302E32" w:rsidRPr="00302E32" w:rsidTr="00AE1B99">
        <w:trPr>
          <w:trHeight w:val="260"/>
        </w:trPr>
        <w:tc>
          <w:tcPr>
            <w:tcW w:w="14580" w:type="dxa"/>
            <w:gridSpan w:val="5"/>
            <w:tcBorders>
              <w:top w:val="single" w:sz="4" w:space="0" w:color="auto"/>
              <w:left w:val="single" w:sz="4" w:space="0" w:color="auto"/>
              <w:bottom w:val="single" w:sz="4" w:space="0" w:color="auto"/>
              <w:right w:val="single" w:sz="4" w:space="0" w:color="auto"/>
            </w:tcBorders>
          </w:tcPr>
          <w:p w:rsidR="00302E32" w:rsidRPr="00302E32" w:rsidRDefault="00302E32" w:rsidP="00302E32">
            <w:pPr>
              <w:spacing w:after="200" w:line="276" w:lineRule="auto"/>
              <w:rPr>
                <w:rFonts w:ascii="Cambria" w:eastAsia="Cambria" w:hAnsi="Cambria" w:cs="Times New Roman"/>
                <w:b/>
                <w:i/>
                <w:sz w:val="20"/>
                <w:szCs w:val="20"/>
              </w:rPr>
            </w:pPr>
            <w:r w:rsidRPr="00302E32">
              <w:rPr>
                <w:rFonts w:ascii="Cambria" w:eastAsia="Cambria" w:hAnsi="Cambria" w:cs="Times New Roman"/>
                <w:b/>
                <w:i/>
                <w:sz w:val="20"/>
                <w:szCs w:val="20"/>
              </w:rPr>
              <w:t>Guiding Question: How did your awareness of students’ interests/needs, prior knowledge, culture, and experiences impact your planning?</w:t>
            </w:r>
          </w:p>
          <w:p w:rsidR="00302E32" w:rsidRPr="00302E32" w:rsidRDefault="00302E32" w:rsidP="00302E32">
            <w:pPr>
              <w:spacing w:after="200" w:line="276" w:lineRule="auto"/>
              <w:rPr>
                <w:rFonts w:ascii="Cambria" w:eastAsia="Cambria" w:hAnsi="Cambria" w:cs="Times New Roman"/>
                <w:b/>
                <w:sz w:val="20"/>
                <w:szCs w:val="20"/>
              </w:rPr>
            </w:pPr>
            <w:r w:rsidRPr="00302E32">
              <w:rPr>
                <w:rFonts w:ascii="Cambria" w:eastAsia="Cambria" w:hAnsi="Cambria" w:cs="Times New Roman"/>
                <w:b/>
                <w:sz w:val="20"/>
                <w:szCs w:val="20"/>
              </w:rPr>
              <w:t>Evidence:</w:t>
            </w:r>
          </w:p>
          <w:p w:rsidR="00302E32" w:rsidRPr="00302E32" w:rsidRDefault="00302E32" w:rsidP="00302E32">
            <w:pPr>
              <w:spacing w:after="200" w:line="276" w:lineRule="auto"/>
              <w:rPr>
                <w:rFonts w:ascii="Cambria" w:eastAsia="Cambria" w:hAnsi="Cambria" w:cs="Times New Roman"/>
                <w:i/>
                <w:sz w:val="24"/>
                <w:szCs w:val="24"/>
              </w:rPr>
            </w:pPr>
          </w:p>
          <w:p w:rsidR="00302E32" w:rsidRPr="00302E32" w:rsidRDefault="00302E32" w:rsidP="00302E32">
            <w:pPr>
              <w:spacing w:after="200" w:line="276" w:lineRule="auto"/>
              <w:rPr>
                <w:rFonts w:ascii="Cambria" w:eastAsia="Cambria" w:hAnsi="Cambria" w:cs="Times New Roman"/>
                <w:i/>
                <w:sz w:val="24"/>
                <w:szCs w:val="24"/>
              </w:rPr>
            </w:pPr>
          </w:p>
          <w:p w:rsidR="00302E32" w:rsidRPr="00302E32" w:rsidRDefault="00302E32" w:rsidP="00302E32">
            <w:pPr>
              <w:spacing w:after="200" w:line="276" w:lineRule="auto"/>
              <w:rPr>
                <w:rFonts w:ascii="Cambria" w:eastAsia="Cambria" w:hAnsi="Cambria" w:cs="Times New Roman"/>
                <w:i/>
                <w:sz w:val="24"/>
                <w:szCs w:val="24"/>
              </w:rPr>
            </w:pPr>
          </w:p>
        </w:tc>
      </w:tr>
    </w:tbl>
    <w:p w:rsidR="00302E32" w:rsidRPr="00302E32" w:rsidRDefault="00302E32" w:rsidP="00302E32">
      <w:pPr>
        <w:spacing w:after="200" w:line="276" w:lineRule="auto"/>
        <w:rPr>
          <w:rFonts w:ascii="Times New Roman" w:eastAsia="Calibri" w:hAnsi="Times New Roman" w:cs="Times New Roman"/>
          <w:sz w:val="20"/>
          <w:szCs w:val="24"/>
          <w:lang w:bidi="en-US"/>
        </w:rPr>
      </w:pPr>
      <w:r w:rsidRPr="00302E32">
        <w:rPr>
          <w:rFonts w:ascii="Times New Roman" w:eastAsia="Calibri" w:hAnsi="Times New Roman" w:cs="Times New Roman"/>
          <w:sz w:val="20"/>
          <w:szCs w:val="24"/>
          <w:lang w:bidi="en-US"/>
        </w:rPr>
        <w:br w:type="page"/>
      </w:r>
    </w:p>
    <w:p w:rsidR="00302E32" w:rsidRPr="00302E32" w:rsidRDefault="00302E32" w:rsidP="00302E32">
      <w:pPr>
        <w:spacing w:after="0" w:line="240" w:lineRule="auto"/>
        <w:rPr>
          <w:rFonts w:ascii="Times New Roman" w:eastAsia="Calibri" w:hAnsi="Times New Roman" w:cs="Times New Roman"/>
          <w:sz w:val="20"/>
          <w:szCs w:val="24"/>
          <w:lang w:bidi="en-US"/>
        </w:rPr>
      </w:pP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105"/>
        <w:gridCol w:w="3285"/>
        <w:gridCol w:w="3285"/>
        <w:gridCol w:w="3285"/>
      </w:tblGrid>
      <w:tr w:rsidR="00302E32" w:rsidRPr="00302E32" w:rsidTr="00AE1B99">
        <w:tc>
          <w:tcPr>
            <w:tcW w:w="1620" w:type="dxa"/>
            <w:tcBorders>
              <w:bottom w:val="single" w:sz="4" w:space="0" w:color="auto"/>
            </w:tcBorders>
          </w:tcPr>
          <w:p w:rsidR="00302E32" w:rsidRPr="00302E32" w:rsidRDefault="00302E32" w:rsidP="00302E32">
            <w:pPr>
              <w:spacing w:after="0" w:line="240" w:lineRule="auto"/>
              <w:ind w:left="342" w:hanging="342"/>
              <w:jc w:val="center"/>
              <w:rPr>
                <w:rFonts w:ascii="Times New Roman" w:eastAsia="Calibri" w:hAnsi="Times New Roman" w:cs="Times New Roman"/>
                <w:b/>
                <w:sz w:val="20"/>
                <w:szCs w:val="20"/>
                <w:lang w:bidi="en-US"/>
              </w:rPr>
            </w:pPr>
            <w:r w:rsidRPr="00302E32">
              <w:rPr>
                <w:rFonts w:ascii="Times New Roman" w:eastAsia="Calibri" w:hAnsi="Times New Roman" w:cs="Times New Roman"/>
                <w:b/>
                <w:sz w:val="20"/>
                <w:szCs w:val="20"/>
                <w:lang w:bidi="en-US"/>
              </w:rPr>
              <w:br w:type="page"/>
            </w:r>
          </w:p>
        </w:tc>
        <w:tc>
          <w:tcPr>
            <w:tcW w:w="3105" w:type="dxa"/>
            <w:tcBorders>
              <w:bottom w:val="single" w:sz="4" w:space="0" w:color="auto"/>
            </w:tcBorders>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Unsatisfactory</w:t>
            </w:r>
          </w:p>
        </w:tc>
        <w:tc>
          <w:tcPr>
            <w:tcW w:w="3285" w:type="dxa"/>
            <w:tcBorders>
              <w:bottom w:val="single" w:sz="4" w:space="0" w:color="auto"/>
            </w:tcBorders>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Needs Improvement</w:t>
            </w:r>
          </w:p>
        </w:tc>
        <w:tc>
          <w:tcPr>
            <w:tcW w:w="3285" w:type="dxa"/>
            <w:tcBorders>
              <w:bottom w:val="single" w:sz="4" w:space="0" w:color="auto"/>
            </w:tcBorders>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Proficient</w:t>
            </w:r>
          </w:p>
        </w:tc>
        <w:tc>
          <w:tcPr>
            <w:tcW w:w="3285" w:type="dxa"/>
            <w:tcBorders>
              <w:bottom w:val="single" w:sz="4" w:space="0" w:color="auto"/>
            </w:tcBorders>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Excellent</w:t>
            </w:r>
          </w:p>
        </w:tc>
      </w:tr>
      <w:tr w:rsidR="00302E32" w:rsidRPr="00302E32" w:rsidTr="00AE1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177"/>
        </w:trPr>
        <w:tc>
          <w:tcPr>
            <w:tcW w:w="1620" w:type="dxa"/>
            <w:tcBorders>
              <w:top w:val="single" w:sz="4" w:space="0" w:color="auto"/>
              <w:left w:val="single" w:sz="4" w:space="0" w:color="auto"/>
              <w:bottom w:val="single" w:sz="4" w:space="0" w:color="auto"/>
              <w:right w:val="single" w:sz="4" w:space="0" w:color="auto"/>
            </w:tcBorders>
          </w:tcPr>
          <w:p w:rsidR="00302E32" w:rsidRPr="00F240CD" w:rsidRDefault="00302E32" w:rsidP="00302E32">
            <w:pPr>
              <w:spacing w:after="0" w:line="240" w:lineRule="auto"/>
              <w:ind w:right="342"/>
              <w:jc w:val="both"/>
              <w:rPr>
                <w:rFonts w:ascii="Cambria" w:eastAsia="Times New Roman" w:hAnsi="Cambria" w:cs="Times New Roman"/>
                <w:b/>
                <w:i/>
                <w:sz w:val="18"/>
                <w:szCs w:val="18"/>
                <w:lang w:bidi="en-US"/>
              </w:rPr>
            </w:pPr>
            <w:r w:rsidRPr="00F240CD">
              <w:rPr>
                <w:rFonts w:ascii="Cambria" w:eastAsia="Times New Roman" w:hAnsi="Cambria" w:cs="Times New Roman"/>
                <w:b/>
                <w:i/>
                <w:sz w:val="18"/>
                <w:szCs w:val="18"/>
                <w:lang w:bidi="en-US"/>
              </w:rPr>
              <w:t>1c:</w:t>
            </w:r>
          </w:p>
          <w:p w:rsidR="00F915C4" w:rsidRPr="00F240CD" w:rsidRDefault="00302E32" w:rsidP="00F915C4">
            <w:pPr>
              <w:spacing w:after="0" w:line="240" w:lineRule="auto"/>
              <w:ind w:right="342"/>
              <w:jc w:val="both"/>
              <w:rPr>
                <w:rFonts w:ascii="Cambria" w:eastAsia="Times New Roman" w:hAnsi="Cambria" w:cs="Times New Roman"/>
                <w:b/>
                <w:i/>
                <w:sz w:val="18"/>
                <w:szCs w:val="18"/>
                <w:lang w:bidi="en-US"/>
              </w:rPr>
            </w:pPr>
            <w:r w:rsidRPr="00F240CD">
              <w:rPr>
                <w:rFonts w:ascii="Cambria" w:eastAsia="Times New Roman" w:hAnsi="Cambria" w:cs="Times New Roman"/>
                <w:b/>
                <w:i/>
                <w:sz w:val="18"/>
                <w:szCs w:val="18"/>
                <w:lang w:bidi="en-US"/>
              </w:rPr>
              <w:t xml:space="preserve">Establishing </w:t>
            </w:r>
          </w:p>
          <w:p w:rsidR="00302E32" w:rsidRPr="00F240CD" w:rsidRDefault="00F915C4" w:rsidP="00F915C4">
            <w:pPr>
              <w:spacing w:after="0" w:line="240" w:lineRule="auto"/>
              <w:ind w:right="342"/>
              <w:jc w:val="both"/>
              <w:rPr>
                <w:rFonts w:ascii="Cambria" w:eastAsia="Times New Roman" w:hAnsi="Cambria" w:cs="Times New Roman"/>
                <w:b/>
                <w:i/>
                <w:sz w:val="18"/>
                <w:szCs w:val="18"/>
                <w:lang w:bidi="en-US"/>
              </w:rPr>
            </w:pPr>
            <w:r w:rsidRPr="00F240CD">
              <w:rPr>
                <w:rFonts w:ascii="Cambria" w:eastAsia="Times New Roman" w:hAnsi="Cambria" w:cs="Times New Roman"/>
                <w:b/>
                <w:i/>
                <w:sz w:val="18"/>
                <w:szCs w:val="18"/>
                <w:lang w:bidi="en-US"/>
              </w:rPr>
              <w:t xml:space="preserve">Student </w:t>
            </w:r>
            <w:r w:rsidR="00302E32" w:rsidRPr="00F240CD">
              <w:rPr>
                <w:rFonts w:ascii="Cambria" w:eastAsia="Times New Roman" w:hAnsi="Cambria" w:cs="Times New Roman"/>
                <w:b/>
                <w:i/>
                <w:sz w:val="18"/>
                <w:szCs w:val="18"/>
                <w:lang w:bidi="en-US"/>
              </w:rPr>
              <w:t>Goals</w:t>
            </w:r>
          </w:p>
        </w:tc>
        <w:tc>
          <w:tcPr>
            <w:tcW w:w="3105" w:type="dxa"/>
            <w:tcBorders>
              <w:top w:val="single" w:sz="4" w:space="0" w:color="auto"/>
              <w:left w:val="single" w:sz="4" w:space="0" w:color="auto"/>
              <w:bottom w:val="single" w:sz="4" w:space="0" w:color="auto"/>
              <w:right w:val="single" w:sz="4" w:space="0" w:color="auto"/>
            </w:tcBorders>
          </w:tcPr>
          <w:p w:rsidR="00302E32" w:rsidRPr="00F240CD" w:rsidRDefault="00302E32" w:rsidP="00302E32">
            <w:pPr>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The goals do not exist or are not measurable and do not reflect important progress in area of student need. Goals are inappropriate to either the situation, student age, or needs of the student.</w:t>
            </w:r>
          </w:p>
        </w:tc>
        <w:tc>
          <w:tcPr>
            <w:tcW w:w="3285" w:type="dxa"/>
            <w:tcBorders>
              <w:top w:val="single" w:sz="4" w:space="0" w:color="auto"/>
              <w:left w:val="single" w:sz="4" w:space="0" w:color="auto"/>
              <w:bottom w:val="single" w:sz="4" w:space="0" w:color="auto"/>
              <w:right w:val="single" w:sz="4" w:space="0" w:color="auto"/>
            </w:tcBorders>
          </w:tcPr>
          <w:p w:rsidR="00302E32" w:rsidRPr="00F240CD" w:rsidRDefault="00302E32" w:rsidP="00F915C4">
            <w:pPr>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Goals are rudimentary -- stated a</w:t>
            </w:r>
            <w:r w:rsidR="00F915C4" w:rsidRPr="00F240CD">
              <w:rPr>
                <w:rFonts w:ascii="Cambria" w:eastAsia="Times New Roman" w:hAnsi="Cambria" w:cs="Times New Roman"/>
                <w:sz w:val="18"/>
                <w:szCs w:val="18"/>
                <w:lang w:bidi="en-US"/>
              </w:rPr>
              <w:t>s directions for the team or as special</w:t>
            </w:r>
            <w:r w:rsidRPr="00F240CD">
              <w:rPr>
                <w:rFonts w:ascii="Cambria" w:eastAsia="Times New Roman" w:hAnsi="Cambria" w:cs="Times New Roman"/>
                <w:sz w:val="18"/>
                <w:szCs w:val="18"/>
                <w:lang w:bidi="en-US"/>
              </w:rPr>
              <w:t xml:space="preserve"> activities, or based on global assessments of student progress rather than specific to individual student needs.  Goals are measurable but reflect limited suitability for the student's age, needs and situation.  </w:t>
            </w:r>
          </w:p>
        </w:tc>
        <w:tc>
          <w:tcPr>
            <w:tcW w:w="3285" w:type="dxa"/>
            <w:tcBorders>
              <w:top w:val="single" w:sz="4" w:space="0" w:color="auto"/>
              <w:left w:val="single" w:sz="4" w:space="0" w:color="auto"/>
              <w:bottom w:val="single" w:sz="4" w:space="0" w:color="auto"/>
              <w:right w:val="single" w:sz="4" w:space="0" w:color="auto"/>
            </w:tcBorders>
          </w:tcPr>
          <w:p w:rsidR="00302E32" w:rsidRPr="00F240CD" w:rsidRDefault="00302E32" w:rsidP="00302E32">
            <w:pPr>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 xml:space="preserve">The goals are rigorous and address specific and important student needs.  Goals are clear, measurable and suggest viable methods of assessment. Goals are suitable for student's age, needs and situation, and are applicable for integration into the student's educational curriculum.  </w:t>
            </w:r>
          </w:p>
        </w:tc>
        <w:tc>
          <w:tcPr>
            <w:tcW w:w="3285" w:type="dxa"/>
            <w:tcBorders>
              <w:top w:val="single" w:sz="4" w:space="0" w:color="auto"/>
              <w:left w:val="single" w:sz="4" w:space="0" w:color="auto"/>
              <w:bottom w:val="single" w:sz="4" w:space="0" w:color="auto"/>
              <w:right w:val="single" w:sz="4" w:space="0" w:color="auto"/>
            </w:tcBorders>
          </w:tcPr>
          <w:p w:rsidR="00302E32" w:rsidRPr="00F240CD" w:rsidRDefault="00302E32" w:rsidP="00302E32">
            <w:pPr>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The goals represent a high-level of understanding of how to assimilate therapeutic</w:t>
            </w:r>
            <w:r w:rsidR="00F915C4" w:rsidRPr="00F240CD">
              <w:rPr>
                <w:rFonts w:ascii="Cambria" w:eastAsia="Times New Roman" w:hAnsi="Cambria" w:cs="Times New Roman"/>
                <w:sz w:val="18"/>
                <w:szCs w:val="18"/>
                <w:lang w:bidi="en-US"/>
              </w:rPr>
              <w:t xml:space="preserve"> and specialist</w:t>
            </w:r>
            <w:r w:rsidRPr="00F240CD">
              <w:rPr>
                <w:rFonts w:ascii="Cambria" w:eastAsia="Times New Roman" w:hAnsi="Cambria" w:cs="Times New Roman"/>
                <w:sz w:val="18"/>
                <w:szCs w:val="18"/>
                <w:lang w:bidi="en-US"/>
              </w:rPr>
              <w:t xml:space="preserve"> strategies into the educational curriculum.  Goals are clear, measurable and understood by a variety of team members.  Goals permit viable methods of assessment and allow for progress.  Goals are differentiated, in whatever way is needed, for individual students.</w:t>
            </w:r>
          </w:p>
        </w:tc>
      </w:tr>
      <w:tr w:rsidR="00302E32" w:rsidRPr="00302E32" w:rsidTr="00AE1B99">
        <w:trPr>
          <w:trHeight w:val="260"/>
        </w:trPr>
        <w:tc>
          <w:tcPr>
            <w:tcW w:w="1620" w:type="dxa"/>
            <w:tcBorders>
              <w:top w:val="single" w:sz="4" w:space="0" w:color="auto"/>
              <w:left w:val="single" w:sz="4" w:space="0" w:color="auto"/>
              <w:bottom w:val="single" w:sz="4" w:space="0" w:color="auto"/>
              <w:right w:val="single" w:sz="4" w:space="0" w:color="auto"/>
            </w:tcBorders>
          </w:tcPr>
          <w:p w:rsidR="00302E32" w:rsidRPr="00F240CD" w:rsidRDefault="00302E32" w:rsidP="00302E32">
            <w:pPr>
              <w:spacing w:after="0" w:line="240" w:lineRule="auto"/>
              <w:jc w:val="both"/>
              <w:rPr>
                <w:rFonts w:ascii="Cambria" w:eastAsia="Calibri" w:hAnsi="Cambria" w:cs="Arial"/>
                <w:b/>
                <w:i/>
                <w:sz w:val="18"/>
                <w:szCs w:val="18"/>
                <w:lang w:bidi="en-US"/>
              </w:rPr>
            </w:pPr>
            <w:r w:rsidRPr="00F240CD">
              <w:rPr>
                <w:rFonts w:ascii="Cambria" w:eastAsia="Calibri" w:hAnsi="Cambria" w:cs="Arial"/>
                <w:b/>
                <w:i/>
                <w:sz w:val="18"/>
                <w:szCs w:val="18"/>
                <w:lang w:bidi="en-US"/>
              </w:rPr>
              <w:t>Critical Attributes</w:t>
            </w:r>
          </w:p>
        </w:tc>
        <w:tc>
          <w:tcPr>
            <w:tcW w:w="3105" w:type="dxa"/>
            <w:tcBorders>
              <w:top w:val="single" w:sz="4" w:space="0" w:color="auto"/>
              <w:left w:val="single" w:sz="4" w:space="0" w:color="auto"/>
              <w:bottom w:val="single" w:sz="4" w:space="0" w:color="auto"/>
              <w:right w:val="single" w:sz="4" w:space="0" w:color="auto"/>
            </w:tcBorders>
          </w:tcPr>
          <w:p w:rsidR="00302E32" w:rsidRPr="00F240CD" w:rsidRDefault="00AE1B99" w:rsidP="00302E32">
            <w:pPr>
              <w:numPr>
                <w:ilvl w:val="0"/>
                <w:numId w:val="13"/>
              </w:numPr>
              <w:tabs>
                <w:tab w:val="center" w:pos="233"/>
                <w:tab w:val="center" w:pos="1138"/>
                <w:tab w:val="center" w:pos="2546"/>
                <w:tab w:val="center" w:pos="4021"/>
                <w:tab w:val="center" w:pos="5056"/>
              </w:tabs>
              <w:autoSpaceDE w:val="0"/>
              <w:autoSpaceDN w:val="0"/>
              <w:adjustRightInd w:val="0"/>
              <w:spacing w:after="0" w:line="220" w:lineRule="atLeast"/>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does not use assessment results and/or current available data to formulate goals that address individual student needs.</w:t>
            </w:r>
          </w:p>
          <w:p w:rsidR="00302E32" w:rsidRPr="00F240CD" w:rsidRDefault="00AE1B99" w:rsidP="00302E32">
            <w:pPr>
              <w:numPr>
                <w:ilvl w:val="0"/>
                <w:numId w:val="13"/>
              </w:numPr>
              <w:tabs>
                <w:tab w:val="center" w:pos="233"/>
                <w:tab w:val="center" w:pos="1138"/>
                <w:tab w:val="center" w:pos="2546"/>
                <w:tab w:val="center" w:pos="4021"/>
                <w:tab w:val="center" w:pos="5056"/>
              </w:tabs>
              <w:autoSpaceDE w:val="0"/>
              <w:autoSpaceDN w:val="0"/>
              <w:adjustRightInd w:val="0"/>
              <w:spacing w:after="0" w:line="0" w:lineRule="atLeast"/>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does not write measurable or achievable goals that are aligned to the CC Standards. </w:t>
            </w:r>
          </w:p>
          <w:p w:rsidR="00302E32" w:rsidRPr="00F240CD" w:rsidRDefault="00AE1B99" w:rsidP="00302E32">
            <w:pPr>
              <w:numPr>
                <w:ilvl w:val="0"/>
                <w:numId w:val="13"/>
              </w:numPr>
              <w:tabs>
                <w:tab w:val="center" w:pos="233"/>
                <w:tab w:val="center" w:pos="1138"/>
                <w:tab w:val="center" w:pos="2546"/>
                <w:tab w:val="center" w:pos="4021"/>
                <w:tab w:val="center" w:pos="5056"/>
              </w:tabs>
              <w:autoSpaceDE w:val="0"/>
              <w:autoSpaceDN w:val="0"/>
              <w:adjustRightInd w:val="0"/>
              <w:spacing w:after="0" w:line="0" w:lineRule="atLeast"/>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is unable to communicate rationale for targeted goal areas.</w:t>
            </w:r>
          </w:p>
          <w:p w:rsidR="00302E32" w:rsidRPr="00F240CD" w:rsidRDefault="00AE1B99" w:rsidP="00302E32">
            <w:pPr>
              <w:numPr>
                <w:ilvl w:val="0"/>
                <w:numId w:val="13"/>
              </w:numPr>
              <w:tabs>
                <w:tab w:val="center" w:pos="233"/>
                <w:tab w:val="center" w:pos="1138"/>
                <w:tab w:val="center" w:pos="2546"/>
                <w:tab w:val="center" w:pos="4021"/>
                <w:tab w:val="center" w:pos="5056"/>
              </w:tabs>
              <w:autoSpaceDE w:val="0"/>
              <w:autoSpaceDN w:val="0"/>
              <w:adjustRightInd w:val="0"/>
              <w:spacing w:after="0" w:line="0" w:lineRule="atLeast"/>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is unaware of related academic goals.  </w:t>
            </w:r>
          </w:p>
          <w:p w:rsidR="00302E32" w:rsidRPr="00F240CD" w:rsidRDefault="00302E32" w:rsidP="00302E32">
            <w:pPr>
              <w:spacing w:after="0" w:line="240" w:lineRule="auto"/>
              <w:ind w:left="720"/>
              <w:rPr>
                <w:rFonts w:ascii="Cambria" w:eastAsia="Calibri" w:hAnsi="Cambria" w:cs="Arial"/>
                <w:i/>
                <w:sz w:val="18"/>
                <w:szCs w:val="18"/>
                <w:lang w:bidi="en-US"/>
              </w:rPr>
            </w:pPr>
          </w:p>
        </w:tc>
        <w:tc>
          <w:tcPr>
            <w:tcW w:w="3285" w:type="dxa"/>
            <w:tcBorders>
              <w:top w:val="single" w:sz="4" w:space="0" w:color="auto"/>
              <w:left w:val="single" w:sz="4" w:space="0" w:color="auto"/>
              <w:bottom w:val="single" w:sz="4" w:space="0" w:color="auto"/>
              <w:right w:val="single" w:sz="4" w:space="0" w:color="auto"/>
            </w:tcBorders>
          </w:tcPr>
          <w:p w:rsidR="00302E32" w:rsidRPr="00F240CD" w:rsidRDefault="00AE1B99" w:rsidP="00302E32">
            <w:pPr>
              <w:numPr>
                <w:ilvl w:val="0"/>
                <w:numId w:val="13"/>
              </w:numPr>
              <w:tabs>
                <w:tab w:val="center" w:pos="233"/>
                <w:tab w:val="center" w:pos="1138"/>
                <w:tab w:val="center" w:pos="2546"/>
                <w:tab w:val="center" w:pos="4021"/>
                <w:tab w:val="center" w:pos="5056"/>
              </w:tabs>
              <w:autoSpaceDE w:val="0"/>
              <w:autoSpaceDN w:val="0"/>
              <w:adjustRightInd w:val="0"/>
              <w:spacing w:after="0" w:line="220" w:lineRule="atLeast"/>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inconsistently uses assessment results, and/or current available data to formulate goals that address individual student needs.</w:t>
            </w:r>
          </w:p>
          <w:p w:rsidR="00302E32" w:rsidRPr="00F240CD" w:rsidRDefault="00AE1B99" w:rsidP="00302E32">
            <w:pPr>
              <w:numPr>
                <w:ilvl w:val="0"/>
                <w:numId w:val="13"/>
              </w:numPr>
              <w:tabs>
                <w:tab w:val="center" w:pos="233"/>
                <w:tab w:val="center" w:pos="1138"/>
                <w:tab w:val="center" w:pos="2546"/>
                <w:tab w:val="center" w:pos="4021"/>
                <w:tab w:val="center" w:pos="5056"/>
              </w:tabs>
              <w:autoSpaceDE w:val="0"/>
              <w:autoSpaceDN w:val="0"/>
              <w:adjustRightInd w:val="0"/>
              <w:spacing w:after="0" w:line="220" w:lineRule="atLeast"/>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writes measurable and achievable goals that are aligned to the CC Standards in a limited way.</w:t>
            </w:r>
          </w:p>
          <w:p w:rsidR="00302E32" w:rsidRPr="00F240CD" w:rsidRDefault="00AE1B99" w:rsidP="00302E32">
            <w:pPr>
              <w:numPr>
                <w:ilvl w:val="0"/>
                <w:numId w:val="13"/>
              </w:numPr>
              <w:tabs>
                <w:tab w:val="center" w:pos="233"/>
                <w:tab w:val="center" w:pos="1138"/>
                <w:tab w:val="center" w:pos="2546"/>
                <w:tab w:val="center" w:pos="4021"/>
                <w:tab w:val="center" w:pos="5056"/>
              </w:tabs>
              <w:autoSpaceDE w:val="0"/>
              <w:autoSpaceDN w:val="0"/>
              <w:adjustRightInd w:val="0"/>
              <w:spacing w:after="0" w:line="200" w:lineRule="atLeast"/>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has limited communication regarding the rationale for targeted goal areas.</w:t>
            </w:r>
          </w:p>
          <w:p w:rsidR="00302E32" w:rsidRPr="00F240CD" w:rsidRDefault="00AE1B99" w:rsidP="00302E32">
            <w:pPr>
              <w:numPr>
                <w:ilvl w:val="0"/>
                <w:numId w:val="13"/>
              </w:numPr>
              <w:tabs>
                <w:tab w:val="center" w:pos="233"/>
                <w:tab w:val="center" w:pos="1138"/>
                <w:tab w:val="center" w:pos="2546"/>
                <w:tab w:val="center" w:pos="4021"/>
                <w:tab w:val="center" w:pos="5056"/>
              </w:tabs>
              <w:autoSpaceDE w:val="0"/>
              <w:autoSpaceDN w:val="0"/>
              <w:adjustRightInd w:val="0"/>
              <w:spacing w:after="0" w:line="220" w:lineRule="atLeast"/>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demonstrates some awareness of related academic goals.  </w:t>
            </w:r>
          </w:p>
          <w:p w:rsidR="00302E32" w:rsidRPr="00F240CD" w:rsidRDefault="00302E32" w:rsidP="00302E32">
            <w:pPr>
              <w:spacing w:after="0" w:line="240" w:lineRule="auto"/>
              <w:ind w:left="720"/>
              <w:rPr>
                <w:rFonts w:ascii="Cambria" w:eastAsia="Calibri" w:hAnsi="Cambria" w:cs="Arial"/>
                <w:i/>
                <w:sz w:val="18"/>
                <w:szCs w:val="18"/>
                <w:lang w:bidi="en-US"/>
              </w:rPr>
            </w:pPr>
          </w:p>
        </w:tc>
        <w:tc>
          <w:tcPr>
            <w:tcW w:w="3285" w:type="dxa"/>
            <w:tcBorders>
              <w:top w:val="single" w:sz="4" w:space="0" w:color="auto"/>
              <w:left w:val="single" w:sz="4" w:space="0" w:color="auto"/>
              <w:bottom w:val="single" w:sz="4" w:space="0" w:color="auto"/>
              <w:right w:val="single" w:sz="4" w:space="0" w:color="auto"/>
            </w:tcBorders>
          </w:tcPr>
          <w:p w:rsidR="00302E32" w:rsidRPr="00F240CD" w:rsidRDefault="00AE1B99" w:rsidP="00302E32">
            <w:pPr>
              <w:numPr>
                <w:ilvl w:val="0"/>
                <w:numId w:val="13"/>
              </w:numPr>
              <w:tabs>
                <w:tab w:val="center" w:pos="233"/>
                <w:tab w:val="center" w:pos="1138"/>
                <w:tab w:val="center" w:pos="2546"/>
                <w:tab w:val="center" w:pos="4021"/>
                <w:tab w:val="center" w:pos="5056"/>
              </w:tabs>
              <w:autoSpaceDE w:val="0"/>
              <w:autoSpaceDN w:val="0"/>
              <w:adjustRightInd w:val="0"/>
              <w:spacing w:after="0" w:line="220" w:lineRule="atLeast"/>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uses assessment results and/or current available data to formulate goals that address individual student needs.</w:t>
            </w:r>
          </w:p>
          <w:p w:rsidR="00302E32" w:rsidRPr="00F240CD" w:rsidRDefault="00AE1B99" w:rsidP="00302E32">
            <w:pPr>
              <w:numPr>
                <w:ilvl w:val="0"/>
                <w:numId w:val="13"/>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writes goals that are consistently measurable and achievable, as well as aligned to the CC Standards.</w:t>
            </w:r>
          </w:p>
          <w:p w:rsidR="00302E32" w:rsidRPr="00F240CD" w:rsidRDefault="00AE1B99" w:rsidP="00302E32">
            <w:pPr>
              <w:numPr>
                <w:ilvl w:val="0"/>
                <w:numId w:val="13"/>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is able to communicate to parents and/or staff members the rational for the targeted goal areas.</w:t>
            </w:r>
          </w:p>
          <w:p w:rsidR="00302E32" w:rsidRPr="00F240CD" w:rsidRDefault="00AE1B99" w:rsidP="00302E32">
            <w:pPr>
              <w:numPr>
                <w:ilvl w:val="0"/>
                <w:numId w:val="13"/>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shares responsibility for related academic goals.  </w:t>
            </w:r>
          </w:p>
        </w:tc>
        <w:tc>
          <w:tcPr>
            <w:tcW w:w="3285" w:type="dxa"/>
            <w:tcBorders>
              <w:top w:val="single" w:sz="4" w:space="0" w:color="auto"/>
              <w:left w:val="single" w:sz="4" w:space="0" w:color="auto"/>
              <w:bottom w:val="single" w:sz="4" w:space="0" w:color="auto"/>
              <w:right w:val="single" w:sz="4" w:space="0" w:color="auto"/>
            </w:tcBorders>
          </w:tcPr>
          <w:p w:rsidR="00302E32" w:rsidRPr="00F240CD" w:rsidRDefault="00AE1B99" w:rsidP="00302E32">
            <w:pPr>
              <w:numPr>
                <w:ilvl w:val="0"/>
                <w:numId w:val="13"/>
              </w:numPr>
              <w:tabs>
                <w:tab w:val="center" w:pos="233"/>
                <w:tab w:val="center" w:pos="1138"/>
                <w:tab w:val="center" w:pos="2546"/>
                <w:tab w:val="center" w:pos="4021"/>
                <w:tab w:val="center" w:pos="5056"/>
              </w:tabs>
              <w:autoSpaceDE w:val="0"/>
              <w:autoSpaceDN w:val="0"/>
              <w:adjustRightInd w:val="0"/>
              <w:spacing w:after="0" w:line="220" w:lineRule="atLeast"/>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uses assessment results and/or current available data, from all academic areas, to formulate highly effective goals that address individual student needs.</w:t>
            </w:r>
          </w:p>
          <w:p w:rsidR="00302E32" w:rsidRPr="00F240CD" w:rsidRDefault="00AE1B99" w:rsidP="00302E32">
            <w:pPr>
              <w:numPr>
                <w:ilvl w:val="0"/>
                <w:numId w:val="13"/>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collaborates with team members to write measurable and achievable goals that are aligned to the CC Standards.</w:t>
            </w:r>
          </w:p>
          <w:p w:rsidR="00302E32" w:rsidRPr="00F240CD" w:rsidRDefault="00AE1B99" w:rsidP="00302E32">
            <w:pPr>
              <w:numPr>
                <w:ilvl w:val="0"/>
                <w:numId w:val="13"/>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is able to effectively communicate to parents, students (as appropriate), and related staff members the rational for the targeted goal areas. </w:t>
            </w:r>
          </w:p>
          <w:p w:rsidR="00302E32" w:rsidRPr="00F240CD" w:rsidRDefault="00AE1B99" w:rsidP="00302E32">
            <w:pPr>
              <w:numPr>
                <w:ilvl w:val="0"/>
                <w:numId w:val="13"/>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shares responsibility for related academic goals and collaborates with team members to maximize student success.  </w:t>
            </w:r>
          </w:p>
        </w:tc>
      </w:tr>
      <w:tr w:rsidR="00302E32" w:rsidRPr="00302E32" w:rsidTr="00AE1B99">
        <w:trPr>
          <w:trHeight w:val="260"/>
        </w:trPr>
        <w:tc>
          <w:tcPr>
            <w:tcW w:w="14580" w:type="dxa"/>
            <w:gridSpan w:val="5"/>
            <w:tcBorders>
              <w:top w:val="single" w:sz="4" w:space="0" w:color="auto"/>
              <w:left w:val="single" w:sz="4" w:space="0" w:color="auto"/>
              <w:bottom w:val="single" w:sz="4" w:space="0" w:color="auto"/>
              <w:right w:val="single" w:sz="4" w:space="0" w:color="auto"/>
            </w:tcBorders>
          </w:tcPr>
          <w:p w:rsidR="00302E32" w:rsidRPr="00302E32" w:rsidRDefault="00302E32" w:rsidP="00302E32">
            <w:pPr>
              <w:spacing w:after="0" w:line="240" w:lineRule="auto"/>
              <w:rPr>
                <w:rFonts w:ascii="Cambria" w:eastAsia="Calibri" w:hAnsi="Cambria" w:cs="Times New Roman"/>
                <w:b/>
                <w:i/>
                <w:sz w:val="20"/>
                <w:szCs w:val="24"/>
                <w:lang w:bidi="en-US"/>
              </w:rPr>
            </w:pPr>
            <w:r w:rsidRPr="00302E32">
              <w:rPr>
                <w:rFonts w:ascii="Cambria" w:eastAsia="Calibri" w:hAnsi="Cambria" w:cs="Times New Roman"/>
                <w:b/>
                <w:i/>
                <w:sz w:val="20"/>
                <w:szCs w:val="24"/>
                <w:lang w:bidi="en-US"/>
              </w:rPr>
              <w:t>Guiding Question: How did you develop student outcomes to meet the varying needs of your students?</w:t>
            </w:r>
          </w:p>
          <w:p w:rsidR="00302E32" w:rsidRPr="00302E32" w:rsidRDefault="00302E32" w:rsidP="00302E32">
            <w:pPr>
              <w:spacing w:after="0" w:line="240" w:lineRule="auto"/>
              <w:rPr>
                <w:rFonts w:ascii="Cambria" w:eastAsia="Calibri" w:hAnsi="Cambria" w:cs="Times New Roman"/>
                <w:b/>
                <w:sz w:val="20"/>
                <w:szCs w:val="24"/>
                <w:lang w:bidi="en-US"/>
              </w:rPr>
            </w:pPr>
          </w:p>
          <w:p w:rsidR="00302E32" w:rsidRPr="00302E32" w:rsidRDefault="00302E32" w:rsidP="00302E32">
            <w:pPr>
              <w:spacing w:after="0" w:line="240" w:lineRule="auto"/>
              <w:rPr>
                <w:rFonts w:ascii="Cambria" w:eastAsia="Calibri" w:hAnsi="Cambria" w:cs="Times New Roman"/>
                <w:b/>
                <w:sz w:val="20"/>
                <w:szCs w:val="24"/>
                <w:lang w:bidi="en-US"/>
              </w:rPr>
            </w:pPr>
            <w:r w:rsidRPr="00302E32">
              <w:rPr>
                <w:rFonts w:ascii="Cambria" w:eastAsia="Calibri" w:hAnsi="Cambria" w:cs="Times New Roman"/>
                <w:b/>
                <w:sz w:val="20"/>
                <w:szCs w:val="24"/>
                <w:lang w:bidi="en-US"/>
              </w:rPr>
              <w:t>Evidence:</w:t>
            </w:r>
          </w:p>
          <w:p w:rsidR="00302E32" w:rsidRPr="00302E32" w:rsidRDefault="00302E32" w:rsidP="00302E32">
            <w:pPr>
              <w:spacing w:after="0" w:line="240" w:lineRule="auto"/>
              <w:rPr>
                <w:rFonts w:ascii="Cambria" w:eastAsia="Calibri" w:hAnsi="Cambria" w:cs="Times New Roman"/>
                <w:i/>
                <w:sz w:val="20"/>
                <w:szCs w:val="24"/>
                <w:lang w:bidi="en-US"/>
              </w:rPr>
            </w:pPr>
          </w:p>
          <w:p w:rsidR="00302E32" w:rsidRPr="00302E32" w:rsidRDefault="00302E32" w:rsidP="00302E32">
            <w:pPr>
              <w:spacing w:after="0" w:line="240" w:lineRule="auto"/>
              <w:rPr>
                <w:rFonts w:ascii="Cambria" w:eastAsia="Calibri" w:hAnsi="Cambria" w:cs="Times New Roman"/>
                <w:i/>
                <w:sz w:val="20"/>
                <w:szCs w:val="24"/>
                <w:lang w:bidi="en-US"/>
              </w:rPr>
            </w:pPr>
          </w:p>
          <w:p w:rsidR="00302E32" w:rsidRPr="00302E32" w:rsidRDefault="00302E32" w:rsidP="00302E32">
            <w:pPr>
              <w:spacing w:after="0" w:line="240" w:lineRule="auto"/>
              <w:rPr>
                <w:rFonts w:ascii="Cambria" w:eastAsia="Calibri" w:hAnsi="Cambria" w:cs="Times New Roman"/>
                <w:i/>
                <w:sz w:val="20"/>
                <w:szCs w:val="24"/>
                <w:lang w:bidi="en-US"/>
              </w:rPr>
            </w:pPr>
          </w:p>
          <w:p w:rsidR="00302E32" w:rsidRPr="00302E32" w:rsidRDefault="00302E32" w:rsidP="00302E32">
            <w:pPr>
              <w:spacing w:after="0" w:line="240" w:lineRule="auto"/>
              <w:rPr>
                <w:rFonts w:ascii="Cambria" w:eastAsia="Calibri" w:hAnsi="Cambria" w:cs="Times New Roman"/>
                <w:i/>
                <w:sz w:val="20"/>
                <w:szCs w:val="24"/>
                <w:lang w:bidi="en-US"/>
              </w:rPr>
            </w:pPr>
          </w:p>
          <w:p w:rsidR="00302E32" w:rsidRPr="00302E32" w:rsidRDefault="00302E32" w:rsidP="00302E32">
            <w:pPr>
              <w:spacing w:after="0" w:line="240" w:lineRule="auto"/>
              <w:rPr>
                <w:rFonts w:ascii="Cambria" w:eastAsia="Calibri" w:hAnsi="Cambria" w:cs="Times New Roman"/>
                <w:i/>
                <w:sz w:val="20"/>
                <w:szCs w:val="24"/>
                <w:lang w:bidi="en-US"/>
              </w:rPr>
            </w:pPr>
            <w:r w:rsidRPr="00302E32">
              <w:rPr>
                <w:rFonts w:ascii="Cambria" w:eastAsia="Calibri" w:hAnsi="Cambria" w:cs="Times New Roman"/>
                <w:i/>
                <w:sz w:val="20"/>
                <w:szCs w:val="24"/>
                <w:lang w:bidi="en-US"/>
              </w:rPr>
              <w:t xml:space="preserve"> </w:t>
            </w:r>
          </w:p>
          <w:p w:rsidR="00302E32" w:rsidRPr="00302E32" w:rsidRDefault="00302E32" w:rsidP="00302E32">
            <w:pPr>
              <w:spacing w:after="0" w:line="240" w:lineRule="auto"/>
              <w:rPr>
                <w:rFonts w:ascii="Cambria" w:eastAsia="Calibri" w:hAnsi="Cambria" w:cs="Times New Roman"/>
                <w:i/>
                <w:sz w:val="20"/>
                <w:szCs w:val="24"/>
                <w:lang w:bidi="en-US"/>
              </w:rPr>
            </w:pPr>
          </w:p>
          <w:p w:rsidR="00302E32" w:rsidRPr="00302E32" w:rsidRDefault="00302E32" w:rsidP="00302E32">
            <w:pPr>
              <w:spacing w:after="0" w:line="240" w:lineRule="auto"/>
              <w:rPr>
                <w:rFonts w:ascii="Cambria" w:eastAsia="Calibri" w:hAnsi="Cambria" w:cs="Times New Roman"/>
                <w:i/>
                <w:sz w:val="20"/>
                <w:szCs w:val="24"/>
                <w:lang w:bidi="en-US"/>
              </w:rPr>
            </w:pPr>
          </w:p>
          <w:p w:rsidR="00302E32" w:rsidRPr="00302E32" w:rsidRDefault="00302E32" w:rsidP="00302E32">
            <w:pPr>
              <w:spacing w:after="0" w:line="240" w:lineRule="auto"/>
              <w:rPr>
                <w:rFonts w:ascii="Cambria" w:eastAsia="Calibri" w:hAnsi="Cambria" w:cs="Times New Roman"/>
                <w:i/>
                <w:sz w:val="20"/>
                <w:szCs w:val="24"/>
                <w:lang w:bidi="en-US"/>
              </w:rPr>
            </w:pPr>
          </w:p>
        </w:tc>
      </w:tr>
    </w:tbl>
    <w:p w:rsidR="00302E32" w:rsidRPr="00302E32" w:rsidRDefault="00302E32" w:rsidP="00302E32">
      <w:pPr>
        <w:spacing w:after="0" w:line="240" w:lineRule="auto"/>
        <w:rPr>
          <w:rFonts w:ascii="Times New Roman" w:eastAsia="Calibri" w:hAnsi="Times New Roman" w:cs="Times New Roman"/>
          <w:sz w:val="20"/>
          <w:szCs w:val="24"/>
          <w:lang w:bidi="en-US"/>
        </w:rPr>
      </w:pPr>
    </w:p>
    <w:p w:rsidR="00302E32" w:rsidRPr="00302E32" w:rsidRDefault="00302E32" w:rsidP="00302E32">
      <w:pPr>
        <w:spacing w:after="200" w:line="240" w:lineRule="auto"/>
        <w:rPr>
          <w:rFonts w:ascii="Cambria" w:eastAsia="Cambria" w:hAnsi="Cambria" w:cs="Times New Roman"/>
          <w:sz w:val="24"/>
          <w:szCs w:val="24"/>
          <w:lang w:bidi="en-US"/>
        </w:rPr>
      </w:pPr>
      <w:r w:rsidRPr="00302E32">
        <w:rPr>
          <w:rFonts w:ascii="Cambria" w:eastAsia="Cambria" w:hAnsi="Cambria" w:cs="Times New Roman"/>
          <w:sz w:val="24"/>
          <w:szCs w:val="24"/>
          <w:lang w:bidi="en-US"/>
        </w:rPr>
        <w:br w:type="page"/>
      </w:r>
    </w:p>
    <w:p w:rsidR="00302E32" w:rsidRPr="00302E32" w:rsidRDefault="00302E32" w:rsidP="00302E32">
      <w:pPr>
        <w:spacing w:after="0" w:line="240" w:lineRule="auto"/>
        <w:rPr>
          <w:rFonts w:ascii="Times New Roman" w:eastAsia="Calibri" w:hAnsi="Times New Roman" w:cs="Times New Roman"/>
          <w:sz w:val="20"/>
          <w:szCs w:val="24"/>
          <w:lang w:bidi="en-US"/>
        </w:rPr>
      </w:pP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105"/>
        <w:gridCol w:w="3285"/>
        <w:gridCol w:w="3285"/>
        <w:gridCol w:w="3285"/>
      </w:tblGrid>
      <w:tr w:rsidR="00302E32" w:rsidRPr="00302E32" w:rsidTr="00AE1B99">
        <w:tc>
          <w:tcPr>
            <w:tcW w:w="1620" w:type="dxa"/>
          </w:tcPr>
          <w:p w:rsidR="00302E32" w:rsidRPr="00302E32" w:rsidRDefault="00302E32" w:rsidP="00302E32">
            <w:pPr>
              <w:spacing w:after="0" w:line="240" w:lineRule="auto"/>
              <w:jc w:val="center"/>
              <w:rPr>
                <w:rFonts w:ascii="Times New Roman" w:eastAsia="Calibri" w:hAnsi="Times New Roman" w:cs="Times New Roman"/>
                <w:b/>
                <w:sz w:val="20"/>
                <w:szCs w:val="20"/>
                <w:lang w:bidi="en-US"/>
              </w:rPr>
            </w:pPr>
            <w:r w:rsidRPr="00302E32">
              <w:rPr>
                <w:rFonts w:ascii="Times New Roman" w:eastAsia="Calibri" w:hAnsi="Times New Roman" w:cs="Times New Roman"/>
                <w:b/>
                <w:sz w:val="20"/>
                <w:szCs w:val="20"/>
                <w:lang w:bidi="en-US"/>
              </w:rPr>
              <w:br w:type="page"/>
            </w:r>
          </w:p>
        </w:tc>
        <w:tc>
          <w:tcPr>
            <w:tcW w:w="3105"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Unsatisfactory</w:t>
            </w:r>
          </w:p>
        </w:tc>
        <w:tc>
          <w:tcPr>
            <w:tcW w:w="3285"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Needs Improvement</w:t>
            </w:r>
          </w:p>
        </w:tc>
        <w:tc>
          <w:tcPr>
            <w:tcW w:w="3285"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Proficient</w:t>
            </w:r>
          </w:p>
        </w:tc>
        <w:tc>
          <w:tcPr>
            <w:tcW w:w="3285"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Excellent</w:t>
            </w:r>
          </w:p>
        </w:tc>
      </w:tr>
      <w:tr w:rsidR="00302E32" w:rsidRPr="00302E32" w:rsidTr="00AE1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547"/>
        </w:trPr>
        <w:tc>
          <w:tcPr>
            <w:tcW w:w="1620" w:type="dxa"/>
          </w:tcPr>
          <w:p w:rsidR="00510423" w:rsidRPr="00F240CD" w:rsidRDefault="00302E32" w:rsidP="00302E32">
            <w:pPr>
              <w:spacing w:after="0" w:line="240" w:lineRule="auto"/>
              <w:ind w:right="342"/>
              <w:rPr>
                <w:rFonts w:ascii="Cambria" w:eastAsia="Times New Roman" w:hAnsi="Cambria" w:cs="Times New Roman"/>
                <w:b/>
                <w:i/>
                <w:sz w:val="18"/>
                <w:szCs w:val="18"/>
                <w:lang w:bidi="en-US"/>
              </w:rPr>
            </w:pPr>
            <w:r w:rsidRPr="00F240CD">
              <w:rPr>
                <w:rFonts w:ascii="Cambria" w:eastAsia="Times New Roman" w:hAnsi="Cambria" w:cs="Times New Roman"/>
                <w:b/>
                <w:i/>
                <w:sz w:val="18"/>
                <w:szCs w:val="18"/>
                <w:lang w:bidi="en-US"/>
              </w:rPr>
              <w:t xml:space="preserve">1d: Designing </w:t>
            </w:r>
          </w:p>
          <w:p w:rsidR="00302E32" w:rsidRPr="00F240CD" w:rsidRDefault="00510423" w:rsidP="00302E32">
            <w:pPr>
              <w:spacing w:after="0" w:line="240" w:lineRule="auto"/>
              <w:ind w:right="342"/>
              <w:rPr>
                <w:rFonts w:ascii="Cambria" w:eastAsia="Times New Roman" w:hAnsi="Cambria" w:cs="Times New Roman"/>
                <w:b/>
                <w:i/>
                <w:sz w:val="18"/>
                <w:szCs w:val="18"/>
                <w:lang w:bidi="en-US"/>
              </w:rPr>
            </w:pPr>
            <w:r w:rsidRPr="00F240CD">
              <w:rPr>
                <w:rFonts w:ascii="Cambria" w:eastAsia="Times New Roman" w:hAnsi="Cambria" w:cs="Times New Roman"/>
                <w:b/>
                <w:i/>
                <w:sz w:val="18"/>
                <w:szCs w:val="18"/>
                <w:lang w:bidi="en-US"/>
              </w:rPr>
              <w:t>Specialist’s</w:t>
            </w:r>
            <w:r w:rsidR="00302E32" w:rsidRPr="00F240CD">
              <w:rPr>
                <w:rFonts w:ascii="Cambria" w:eastAsia="Times New Roman" w:hAnsi="Cambria" w:cs="Times New Roman"/>
                <w:b/>
                <w:i/>
                <w:sz w:val="18"/>
                <w:szCs w:val="18"/>
                <w:lang w:bidi="en-US"/>
              </w:rPr>
              <w:t xml:space="preserve"> Services With Appropriate Resources</w:t>
            </w:r>
          </w:p>
        </w:tc>
        <w:tc>
          <w:tcPr>
            <w:tcW w:w="3105" w:type="dxa"/>
            <w:tcBorders>
              <w:bottom w:val="single" w:sz="4" w:space="0" w:color="auto"/>
            </w:tcBorders>
          </w:tcPr>
          <w:p w:rsidR="00302E32" w:rsidRPr="00F240CD" w:rsidRDefault="00302E32" w:rsidP="00302E32">
            <w:pPr>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Therapy</w:t>
            </w:r>
            <w:r w:rsidR="00510423" w:rsidRPr="00F240CD">
              <w:rPr>
                <w:rFonts w:ascii="Cambria" w:eastAsia="Times New Roman" w:hAnsi="Cambria" w:cs="Times New Roman"/>
                <w:sz w:val="18"/>
                <w:szCs w:val="18"/>
                <w:lang w:bidi="en-US"/>
              </w:rPr>
              <w:t xml:space="preserve"> or specialist</w:t>
            </w:r>
            <w:r w:rsidRPr="00F240CD">
              <w:rPr>
                <w:rFonts w:ascii="Cambria" w:eastAsia="Times New Roman" w:hAnsi="Cambria" w:cs="Times New Roman"/>
                <w:sz w:val="18"/>
                <w:szCs w:val="18"/>
                <w:lang w:bidi="en-US"/>
              </w:rPr>
              <w:t xml:space="preserve"> program consists of a random collection of unrelated activities, lacking alignment or an overall structure.  </w:t>
            </w:r>
            <w:r w:rsidR="00AE1B99" w:rsidRPr="00F240CD">
              <w:rPr>
                <w:rFonts w:ascii="Cambria" w:eastAsia="Times New Roman" w:hAnsi="Cambria" w:cs="Times New Roman"/>
                <w:sz w:val="18"/>
                <w:szCs w:val="18"/>
                <w:lang w:bidi="en-US"/>
              </w:rPr>
              <w:t>Specialist</w:t>
            </w:r>
            <w:r w:rsidRPr="00F240CD">
              <w:rPr>
                <w:rFonts w:ascii="Cambria" w:eastAsia="Times New Roman" w:hAnsi="Cambria" w:cs="Times New Roman"/>
                <w:sz w:val="18"/>
                <w:szCs w:val="18"/>
                <w:lang w:bidi="en-US"/>
              </w:rPr>
              <w:t xml:space="preserve"> is unaware of resources (e.g. references and best practices through professional organizations, etc.) to assist student progress beyond materials provided by the school or district, nor is </w:t>
            </w:r>
            <w:r w:rsidR="00AE1B99" w:rsidRPr="00F240CD">
              <w:rPr>
                <w:rFonts w:ascii="Cambria" w:eastAsia="Times New Roman" w:hAnsi="Cambria" w:cs="Times New Roman"/>
                <w:sz w:val="18"/>
                <w:szCs w:val="18"/>
                <w:lang w:bidi="en-US"/>
              </w:rPr>
              <w:t>Specialist</w:t>
            </w:r>
            <w:r w:rsidRPr="00F240CD">
              <w:rPr>
                <w:rFonts w:ascii="Cambria" w:eastAsia="Times New Roman" w:hAnsi="Cambria" w:cs="Times New Roman"/>
                <w:sz w:val="18"/>
                <w:szCs w:val="18"/>
                <w:lang w:bidi="en-US"/>
              </w:rPr>
              <w:t xml:space="preserve"> aware of resources for expanding one’s own professional skill. </w:t>
            </w:r>
          </w:p>
        </w:tc>
        <w:tc>
          <w:tcPr>
            <w:tcW w:w="3285" w:type="dxa"/>
            <w:tcBorders>
              <w:bottom w:val="single" w:sz="4" w:space="0" w:color="auto"/>
            </w:tcBorders>
          </w:tcPr>
          <w:p w:rsidR="00302E32" w:rsidRPr="00F240CD" w:rsidRDefault="00AE1B99" w:rsidP="00302E32">
            <w:pPr>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's plan has a guiding principal and includes a number of worthwhile activities, but some do not fit the overall program goal or do not fit a sequential progression of skill development.  </w:t>
            </w: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displays some awareness of resources (e.g. references and best practices through professional organizations, etc.) beyond those provided by the school or district and for extending one’s professional skill but does not seek to expand this knowledge. </w:t>
            </w:r>
          </w:p>
        </w:tc>
        <w:tc>
          <w:tcPr>
            <w:tcW w:w="3285" w:type="dxa"/>
            <w:tcBorders>
              <w:bottom w:val="single" w:sz="4" w:space="0" w:color="auto"/>
            </w:tcBorders>
          </w:tcPr>
          <w:p w:rsidR="00302E32" w:rsidRPr="00F240CD" w:rsidRDefault="00AE1B99" w:rsidP="00F240CD">
            <w:pPr>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has developed an aligned, sequential plan that supports individual needs of students.  The therapeutic</w:t>
            </w:r>
            <w:r w:rsidR="00510423" w:rsidRPr="00F240CD">
              <w:rPr>
                <w:rFonts w:ascii="Cambria" w:eastAsia="Times New Roman" w:hAnsi="Cambria" w:cs="Times New Roman"/>
                <w:sz w:val="18"/>
                <w:szCs w:val="18"/>
                <w:lang w:bidi="en-US"/>
              </w:rPr>
              <w:t xml:space="preserve"> </w:t>
            </w:r>
            <w:r w:rsidR="00302E32" w:rsidRPr="00F240CD">
              <w:rPr>
                <w:rFonts w:ascii="Cambria" w:eastAsia="Times New Roman" w:hAnsi="Cambria" w:cs="Times New Roman"/>
                <w:sz w:val="18"/>
                <w:szCs w:val="18"/>
                <w:lang w:bidi="en-US"/>
              </w:rPr>
              <w:t xml:space="preserve">activities correlate with educational programming and represent appropriate challenges to student function. </w:t>
            </w: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displays awareness of resources (e.g. references and best practices through professional organizations, etc.) beyond those provided by the school or district, and applies those resources in an effective manner with students and with the purpose of extending one’s professional skill.</w:t>
            </w:r>
          </w:p>
        </w:tc>
        <w:tc>
          <w:tcPr>
            <w:tcW w:w="3285" w:type="dxa"/>
            <w:tcBorders>
              <w:bottom w:val="single" w:sz="4" w:space="0" w:color="auto"/>
            </w:tcBorders>
          </w:tcPr>
          <w:p w:rsidR="00302E32" w:rsidRPr="00F240CD" w:rsidRDefault="00AE1B99" w:rsidP="00302E32">
            <w:pPr>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's plan is sequentially aligned, serves to support students individually within the broader educational program, and considers the long-term effects.  The </w:t>
            </w: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blends therapeutic</w:t>
            </w:r>
            <w:r w:rsidR="00510423" w:rsidRPr="00F240CD">
              <w:rPr>
                <w:rFonts w:ascii="Cambria" w:eastAsia="Times New Roman" w:hAnsi="Cambria" w:cs="Times New Roman"/>
                <w:sz w:val="18"/>
                <w:szCs w:val="18"/>
                <w:lang w:bidi="en-US"/>
              </w:rPr>
              <w:t xml:space="preserve"> and specialty</w:t>
            </w:r>
            <w:r w:rsidR="00302E32" w:rsidRPr="00F240CD">
              <w:rPr>
                <w:rFonts w:ascii="Cambria" w:eastAsia="Times New Roman" w:hAnsi="Cambria" w:cs="Times New Roman"/>
                <w:sz w:val="18"/>
                <w:szCs w:val="18"/>
                <w:lang w:bidi="en-US"/>
              </w:rPr>
              <w:t xml:space="preserve"> activities skillfully into the student's educational program. </w:t>
            </w: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’s knowledge of resources (e.g. references and best practices through professional organizations, etc.) for therapeutic</w:t>
            </w:r>
            <w:r w:rsidR="00510423" w:rsidRPr="00F240CD">
              <w:rPr>
                <w:rFonts w:ascii="Cambria" w:eastAsia="Times New Roman" w:hAnsi="Cambria" w:cs="Times New Roman"/>
                <w:sz w:val="18"/>
                <w:szCs w:val="18"/>
                <w:lang w:bidi="en-US"/>
              </w:rPr>
              <w:t xml:space="preserve"> and specialty</w:t>
            </w:r>
            <w:r w:rsidR="00302E32" w:rsidRPr="00F240CD">
              <w:rPr>
                <w:rFonts w:ascii="Cambria" w:eastAsia="Times New Roman" w:hAnsi="Cambria" w:cs="Times New Roman"/>
                <w:sz w:val="18"/>
                <w:szCs w:val="18"/>
                <w:lang w:bidi="en-US"/>
              </w:rPr>
              <w:t xml:space="preserve"> use and for extending one’s professional skill is extensive, including those available through the school or district, in the community, through professional organizations and universities, and on the Internet.  The </w:t>
            </w: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incorporates resources appropriately for the individual needs of the student. </w:t>
            </w:r>
          </w:p>
        </w:tc>
      </w:tr>
      <w:tr w:rsidR="00302E32" w:rsidRPr="00302E32" w:rsidTr="00AE1B99">
        <w:trPr>
          <w:trHeight w:val="260"/>
        </w:trPr>
        <w:tc>
          <w:tcPr>
            <w:tcW w:w="1620" w:type="dxa"/>
            <w:tcBorders>
              <w:right w:val="single" w:sz="4" w:space="0" w:color="auto"/>
            </w:tcBorders>
          </w:tcPr>
          <w:p w:rsidR="00302E32" w:rsidRPr="00F240CD" w:rsidRDefault="00302E32" w:rsidP="00302E32">
            <w:pPr>
              <w:spacing w:after="0" w:line="240" w:lineRule="auto"/>
              <w:rPr>
                <w:rFonts w:ascii="Cambria" w:eastAsia="Calibri" w:hAnsi="Cambria" w:cs="Times New Roman"/>
                <w:b/>
                <w:i/>
                <w:sz w:val="18"/>
                <w:szCs w:val="20"/>
                <w:lang w:bidi="en-US"/>
              </w:rPr>
            </w:pPr>
            <w:r w:rsidRPr="00F240CD">
              <w:rPr>
                <w:rFonts w:ascii="Cambria" w:eastAsia="Calibri" w:hAnsi="Cambria" w:cs="Times New Roman"/>
                <w:b/>
                <w:i/>
                <w:sz w:val="18"/>
                <w:szCs w:val="20"/>
                <w:lang w:bidi="en-US"/>
              </w:rPr>
              <w:t>Critical Attributes</w:t>
            </w:r>
          </w:p>
        </w:tc>
        <w:tc>
          <w:tcPr>
            <w:tcW w:w="3105" w:type="dxa"/>
            <w:tcBorders>
              <w:top w:val="single" w:sz="4" w:space="0" w:color="auto"/>
              <w:left w:val="single" w:sz="4" w:space="0" w:color="auto"/>
              <w:bottom w:val="single" w:sz="4" w:space="0" w:color="auto"/>
              <w:right w:val="single" w:sz="4" w:space="0" w:color="auto"/>
            </w:tcBorders>
          </w:tcPr>
          <w:p w:rsidR="00302E32" w:rsidRPr="00F240CD" w:rsidRDefault="00302E32" w:rsidP="00302E32">
            <w:pPr>
              <w:numPr>
                <w:ilvl w:val="0"/>
                <w:numId w:val="14"/>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 xml:space="preserve">Learning activities are not designed to aid in goal achievement. </w:t>
            </w:r>
          </w:p>
          <w:p w:rsidR="00302E32" w:rsidRPr="00F240CD" w:rsidRDefault="00AE1B99" w:rsidP="00302E32">
            <w:pPr>
              <w:numPr>
                <w:ilvl w:val="0"/>
                <w:numId w:val="14"/>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does not provide appropriate materials.</w:t>
            </w:r>
          </w:p>
          <w:p w:rsidR="00302E32" w:rsidRPr="00F240CD" w:rsidRDefault="00AE1B99" w:rsidP="00302E32">
            <w:pPr>
              <w:numPr>
                <w:ilvl w:val="0"/>
                <w:numId w:val="14"/>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510423" w:rsidRPr="00F240CD">
              <w:rPr>
                <w:rFonts w:ascii="Cambria" w:eastAsia="Calibri" w:hAnsi="Cambria" w:cs="Gill Sans Std"/>
                <w:i/>
                <w:sz w:val="18"/>
                <w:szCs w:val="18"/>
                <w:lang w:bidi="en-US"/>
              </w:rPr>
              <w:t xml:space="preserve"> is not aware of </w:t>
            </w:r>
            <w:r w:rsidR="00302E32" w:rsidRPr="00F240CD">
              <w:rPr>
                <w:rFonts w:ascii="Cambria" w:eastAsia="Calibri" w:hAnsi="Cambria" w:cs="Gill Sans Std"/>
                <w:i/>
                <w:sz w:val="18"/>
                <w:szCs w:val="18"/>
                <w:lang w:bidi="en-US"/>
              </w:rPr>
              <w:t xml:space="preserve">current best practices </w:t>
            </w:r>
            <w:r w:rsidR="00510423" w:rsidRPr="00F240CD">
              <w:rPr>
                <w:rFonts w:ascii="Cambria" w:eastAsia="Calibri" w:hAnsi="Cambria" w:cs="Gill Sans Std"/>
                <w:i/>
                <w:sz w:val="18"/>
                <w:szCs w:val="18"/>
                <w:lang w:bidi="en-US"/>
              </w:rPr>
              <w:t>and resources for use in therapy or specialty activities</w:t>
            </w:r>
            <w:r w:rsidR="00302E32" w:rsidRPr="00F240CD">
              <w:rPr>
                <w:rFonts w:ascii="Cambria" w:eastAsia="Calibri" w:hAnsi="Cambria" w:cs="Gill Sans Std"/>
                <w:i/>
                <w:sz w:val="18"/>
                <w:szCs w:val="18"/>
                <w:lang w:bidi="en-US"/>
              </w:rPr>
              <w:t>.</w:t>
            </w:r>
          </w:p>
          <w:p w:rsidR="00302E32" w:rsidRPr="00F240CD" w:rsidRDefault="00302E32" w:rsidP="00302E32">
            <w:pPr>
              <w:spacing w:after="0" w:line="240" w:lineRule="auto"/>
              <w:ind w:left="230" w:hanging="230"/>
              <w:rPr>
                <w:rFonts w:ascii="Cambria" w:eastAsia="Calibri" w:hAnsi="Cambria" w:cs="Times New Roman"/>
                <w:i/>
                <w:sz w:val="18"/>
                <w:szCs w:val="18"/>
                <w:lang w:bidi="en-US"/>
              </w:rPr>
            </w:pPr>
          </w:p>
        </w:tc>
        <w:tc>
          <w:tcPr>
            <w:tcW w:w="3285" w:type="dxa"/>
            <w:tcBorders>
              <w:top w:val="single" w:sz="4" w:space="0" w:color="auto"/>
              <w:left w:val="single" w:sz="4" w:space="0" w:color="auto"/>
              <w:bottom w:val="single" w:sz="4" w:space="0" w:color="auto"/>
              <w:right w:val="single" w:sz="4" w:space="0" w:color="auto"/>
            </w:tcBorders>
          </w:tcPr>
          <w:p w:rsidR="00302E32" w:rsidRPr="00F240CD" w:rsidRDefault="00302E32" w:rsidP="00302E32">
            <w:pPr>
              <w:numPr>
                <w:ilvl w:val="0"/>
                <w:numId w:val="14"/>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 xml:space="preserve">Learning activities are suitable to aid in goal achievement. </w:t>
            </w:r>
          </w:p>
          <w:p w:rsidR="00302E32" w:rsidRPr="00F240CD" w:rsidRDefault="00AE1B99" w:rsidP="00302E32">
            <w:pPr>
              <w:numPr>
                <w:ilvl w:val="0"/>
                <w:numId w:val="14"/>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provides appropriate materials. </w:t>
            </w:r>
          </w:p>
          <w:p w:rsidR="00302E32" w:rsidRPr="00F240CD" w:rsidRDefault="00AE1B99" w:rsidP="00302E32">
            <w:pPr>
              <w:numPr>
                <w:ilvl w:val="0"/>
                <w:numId w:val="14"/>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w:t>
            </w:r>
            <w:r w:rsidR="00510423" w:rsidRPr="00F240CD">
              <w:rPr>
                <w:rFonts w:ascii="Cambria" w:eastAsia="Calibri" w:hAnsi="Cambria" w:cs="Gill Sans Std"/>
                <w:i/>
                <w:sz w:val="18"/>
                <w:szCs w:val="18"/>
                <w:lang w:bidi="en-US"/>
              </w:rPr>
              <w:t xml:space="preserve">is somewhat aware of </w:t>
            </w:r>
            <w:r w:rsidR="00302E32" w:rsidRPr="00F240CD">
              <w:rPr>
                <w:rFonts w:ascii="Cambria" w:eastAsia="Calibri" w:hAnsi="Cambria" w:cs="Gill Sans Std"/>
                <w:i/>
                <w:sz w:val="18"/>
                <w:szCs w:val="18"/>
                <w:lang w:bidi="en-US"/>
              </w:rPr>
              <w:t>current best practices and resources for use in therapy</w:t>
            </w:r>
            <w:r w:rsidR="00510423" w:rsidRPr="00F240CD">
              <w:rPr>
                <w:rFonts w:ascii="Cambria" w:eastAsia="Calibri" w:hAnsi="Cambria" w:cs="Gill Sans Std"/>
                <w:i/>
                <w:sz w:val="18"/>
                <w:szCs w:val="18"/>
                <w:lang w:bidi="en-US"/>
              </w:rPr>
              <w:t xml:space="preserve"> or specialist activities</w:t>
            </w:r>
            <w:r w:rsidR="00302E32" w:rsidRPr="00F240CD">
              <w:rPr>
                <w:rFonts w:ascii="Cambria" w:eastAsia="Calibri" w:hAnsi="Cambria" w:cs="Gill Sans Std"/>
                <w:i/>
                <w:sz w:val="18"/>
                <w:szCs w:val="18"/>
                <w:lang w:bidi="en-US"/>
              </w:rPr>
              <w:t>.</w:t>
            </w:r>
          </w:p>
          <w:p w:rsidR="00302E32" w:rsidRPr="00F240CD" w:rsidRDefault="00302E32" w:rsidP="00302E32">
            <w:pPr>
              <w:spacing w:after="0" w:line="240" w:lineRule="auto"/>
              <w:ind w:left="230" w:hanging="230"/>
              <w:rPr>
                <w:rFonts w:ascii="Cambria" w:eastAsia="Calibri" w:hAnsi="Cambria" w:cs="Times New Roman"/>
                <w:i/>
                <w:sz w:val="18"/>
                <w:szCs w:val="18"/>
                <w:lang w:bidi="en-US"/>
              </w:rPr>
            </w:pPr>
          </w:p>
        </w:tc>
        <w:tc>
          <w:tcPr>
            <w:tcW w:w="3285" w:type="dxa"/>
            <w:tcBorders>
              <w:top w:val="single" w:sz="4" w:space="0" w:color="auto"/>
              <w:left w:val="single" w:sz="4" w:space="0" w:color="auto"/>
              <w:bottom w:val="single" w:sz="4" w:space="0" w:color="auto"/>
              <w:right w:val="single" w:sz="4" w:space="0" w:color="auto"/>
            </w:tcBorders>
          </w:tcPr>
          <w:p w:rsidR="00302E32" w:rsidRPr="00F240CD" w:rsidRDefault="00302E32" w:rsidP="00302E32">
            <w:pPr>
              <w:numPr>
                <w:ilvl w:val="0"/>
                <w:numId w:val="14"/>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 xml:space="preserve">Learning activities are differentiated and specifically designed to aid in goal achievement. </w:t>
            </w:r>
          </w:p>
          <w:p w:rsidR="00302E32" w:rsidRPr="00F240CD" w:rsidRDefault="00AE1B99" w:rsidP="00302E32">
            <w:pPr>
              <w:numPr>
                <w:ilvl w:val="0"/>
                <w:numId w:val="14"/>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provides a variety of appropriately challenging materials.</w:t>
            </w:r>
          </w:p>
          <w:p w:rsidR="00302E32" w:rsidRPr="00F240CD" w:rsidRDefault="00AE1B99" w:rsidP="00302E32">
            <w:pPr>
              <w:numPr>
                <w:ilvl w:val="0"/>
                <w:numId w:val="14"/>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is knowledgeable of current best practices and resources, integrating them into therapy</w:t>
            </w:r>
            <w:r w:rsidR="00510423" w:rsidRPr="00F240CD">
              <w:rPr>
                <w:rFonts w:ascii="Cambria" w:eastAsia="Calibri" w:hAnsi="Cambria" w:cs="Gill Sans Std"/>
                <w:i/>
                <w:sz w:val="18"/>
                <w:szCs w:val="18"/>
                <w:lang w:bidi="en-US"/>
              </w:rPr>
              <w:t xml:space="preserve"> and specialty activities</w:t>
            </w:r>
            <w:r w:rsidR="00302E32" w:rsidRPr="00F240CD">
              <w:rPr>
                <w:rFonts w:ascii="Cambria" w:eastAsia="Calibri" w:hAnsi="Cambria" w:cs="Gill Sans Std"/>
                <w:i/>
                <w:sz w:val="18"/>
                <w:szCs w:val="18"/>
                <w:lang w:bidi="en-US"/>
              </w:rPr>
              <w:t>.</w:t>
            </w:r>
          </w:p>
        </w:tc>
        <w:tc>
          <w:tcPr>
            <w:tcW w:w="3285" w:type="dxa"/>
            <w:tcBorders>
              <w:top w:val="single" w:sz="4" w:space="0" w:color="auto"/>
              <w:left w:val="single" w:sz="4" w:space="0" w:color="auto"/>
              <w:bottom w:val="single" w:sz="4" w:space="0" w:color="auto"/>
              <w:right w:val="single" w:sz="4" w:space="0" w:color="auto"/>
            </w:tcBorders>
          </w:tcPr>
          <w:p w:rsidR="00302E32" w:rsidRPr="00F240CD" w:rsidRDefault="00302E32" w:rsidP="00302E32">
            <w:pPr>
              <w:numPr>
                <w:ilvl w:val="0"/>
                <w:numId w:val="14"/>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 xml:space="preserve">Learning activities are differentiated and specifically designed to aid in goal achievement and carry over into all academic settings. </w:t>
            </w:r>
          </w:p>
          <w:p w:rsidR="00302E32" w:rsidRPr="00F240CD" w:rsidRDefault="00AE1B99" w:rsidP="00302E32">
            <w:pPr>
              <w:numPr>
                <w:ilvl w:val="0"/>
                <w:numId w:val="14"/>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provides a variety of evidence-based materials that are differentiated for individualized student success.  </w:t>
            </w:r>
          </w:p>
          <w:p w:rsidR="00302E32" w:rsidRPr="00F240CD" w:rsidRDefault="00AE1B99" w:rsidP="00302E32">
            <w:pPr>
              <w:numPr>
                <w:ilvl w:val="0"/>
                <w:numId w:val="14"/>
              </w:numPr>
              <w:spacing w:after="0" w:line="240" w:lineRule="auto"/>
              <w:ind w:left="230" w:hanging="230"/>
              <w:rPr>
                <w:rFonts w:ascii="Cambria" w:eastAsia="Calibri" w:hAnsi="Cambria" w:cs="Times New Roman"/>
                <w:i/>
                <w:sz w:val="18"/>
                <w:szCs w:val="18"/>
                <w:lang w:bidi="en-US"/>
              </w:rPr>
            </w:pPr>
            <w:r w:rsidRPr="00F240CD">
              <w:rPr>
                <w:rFonts w:ascii="Cambria" w:eastAsia="Calibri" w:hAnsi="Cambria" w:cs="Times New Roman"/>
                <w:i/>
                <w:sz w:val="18"/>
                <w:szCs w:val="18"/>
                <w:lang w:bidi="en-US"/>
              </w:rPr>
              <w:t>Specialist</w:t>
            </w:r>
            <w:r w:rsidR="00302E32" w:rsidRPr="00F240CD">
              <w:rPr>
                <w:rFonts w:ascii="Cambria" w:eastAsia="Calibri" w:hAnsi="Cambria" w:cs="Times New Roman"/>
                <w:i/>
                <w:sz w:val="18"/>
                <w:szCs w:val="18"/>
                <w:lang w:bidi="en-US"/>
              </w:rPr>
              <w:t xml:space="preserve"> is knowledgeable of current best practices and resources, seamlessly inte</w:t>
            </w:r>
            <w:r w:rsidR="00B41CF3" w:rsidRPr="00F240CD">
              <w:rPr>
                <w:rFonts w:ascii="Cambria" w:eastAsia="Calibri" w:hAnsi="Cambria" w:cs="Times New Roman"/>
                <w:i/>
                <w:sz w:val="18"/>
                <w:szCs w:val="18"/>
                <w:lang w:bidi="en-US"/>
              </w:rPr>
              <w:t>grating them into therapy and specialty activities.</w:t>
            </w:r>
          </w:p>
        </w:tc>
      </w:tr>
      <w:tr w:rsidR="00302E32" w:rsidRPr="00302E32" w:rsidTr="00AE1B99">
        <w:trPr>
          <w:trHeight w:val="260"/>
        </w:trPr>
        <w:tc>
          <w:tcPr>
            <w:tcW w:w="14580" w:type="dxa"/>
            <w:gridSpan w:val="5"/>
            <w:tcBorders>
              <w:top w:val="single" w:sz="4" w:space="0" w:color="auto"/>
              <w:left w:val="single" w:sz="4" w:space="0" w:color="auto"/>
              <w:bottom w:val="single" w:sz="4" w:space="0" w:color="auto"/>
              <w:right w:val="single" w:sz="4" w:space="0" w:color="auto"/>
            </w:tcBorders>
          </w:tcPr>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302E32">
              <w:rPr>
                <w:rFonts w:ascii="Cambria" w:eastAsia="Times New Roman" w:hAnsi="Cambria" w:cs="Times New Roman"/>
                <w:b/>
                <w:i/>
                <w:color w:val="000000"/>
                <w:kern w:val="28"/>
                <w:sz w:val="20"/>
                <w:szCs w:val="20"/>
              </w:rPr>
              <w:t xml:space="preserve">Guiding Questions: What supports and resources were developed and utilized? </w:t>
            </w:r>
            <w:r w:rsidRPr="00302E32">
              <w:rPr>
                <w:rFonts w:ascii="Cambria" w:eastAsia="Times New Roman" w:hAnsi="Cambria" w:cs="Times New Roman"/>
                <w:b/>
                <w:i/>
                <w:kern w:val="28"/>
                <w:sz w:val="20"/>
                <w:szCs w:val="20"/>
              </w:rPr>
              <w:t xml:space="preserve">How did you determine and expand your knowledge of supports and resources? </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302E32">
              <w:rPr>
                <w:rFonts w:ascii="Cambria" w:eastAsia="Times New Roman" w:hAnsi="Cambria" w:cs="Times New Roman"/>
                <w:b/>
                <w:color w:val="000000"/>
                <w:kern w:val="28"/>
                <w:sz w:val="20"/>
                <w:szCs w:val="20"/>
              </w:rPr>
              <w:t>Evidence:</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bl>
    <w:p w:rsidR="00302E32" w:rsidRPr="00302E32" w:rsidRDefault="00302E32" w:rsidP="00302E32">
      <w:pPr>
        <w:spacing w:after="200" w:line="240" w:lineRule="auto"/>
        <w:rPr>
          <w:rFonts w:ascii="Times New Roman" w:eastAsia="Calibri" w:hAnsi="Times New Roman" w:cs="Times New Roman"/>
          <w:sz w:val="24"/>
          <w:szCs w:val="24"/>
          <w:lang w:bidi="en-US"/>
        </w:rPr>
      </w:pPr>
    </w:p>
    <w:p w:rsidR="00302E32" w:rsidRPr="00302E32" w:rsidRDefault="00302E32" w:rsidP="00302E32">
      <w:pPr>
        <w:spacing w:after="200" w:line="240" w:lineRule="auto"/>
        <w:rPr>
          <w:rFonts w:ascii="Cambria" w:eastAsia="Cambria" w:hAnsi="Cambria" w:cs="Times New Roman"/>
          <w:sz w:val="24"/>
          <w:szCs w:val="24"/>
          <w:lang w:bidi="en-US"/>
        </w:rPr>
      </w:pPr>
      <w:r w:rsidRPr="00302E32">
        <w:rPr>
          <w:rFonts w:ascii="Cambria" w:eastAsia="Cambria" w:hAnsi="Cambria" w:cs="Times New Roman"/>
          <w:sz w:val="24"/>
          <w:szCs w:val="24"/>
          <w:lang w:bidi="en-US"/>
        </w:rPr>
        <w:br w:type="page"/>
      </w:r>
    </w:p>
    <w:p w:rsidR="00302E32" w:rsidRPr="00302E32" w:rsidRDefault="00302E32" w:rsidP="00302E32">
      <w:pPr>
        <w:spacing w:after="200" w:line="240" w:lineRule="auto"/>
        <w:rPr>
          <w:rFonts w:ascii="Times New Roman" w:eastAsia="Calibri" w:hAnsi="Times New Roman" w:cs="Times New Roman"/>
          <w:sz w:val="24"/>
          <w:szCs w:val="24"/>
          <w:lang w:bidi="en-US"/>
        </w:rPr>
      </w:pP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105"/>
        <w:gridCol w:w="3285"/>
        <w:gridCol w:w="3285"/>
        <w:gridCol w:w="3285"/>
      </w:tblGrid>
      <w:tr w:rsidR="00302E32" w:rsidRPr="00302E32" w:rsidTr="00AE1B99">
        <w:tc>
          <w:tcPr>
            <w:tcW w:w="1620" w:type="dxa"/>
          </w:tcPr>
          <w:p w:rsidR="00302E32" w:rsidRPr="00302E32" w:rsidRDefault="00302E32" w:rsidP="00302E32">
            <w:pPr>
              <w:spacing w:after="0" w:line="240" w:lineRule="auto"/>
              <w:jc w:val="center"/>
              <w:rPr>
                <w:rFonts w:ascii="Times New Roman" w:eastAsia="Calibri" w:hAnsi="Times New Roman" w:cs="Times New Roman"/>
                <w:b/>
                <w:sz w:val="20"/>
                <w:szCs w:val="20"/>
                <w:lang w:bidi="en-US"/>
              </w:rPr>
            </w:pPr>
            <w:r w:rsidRPr="00302E32">
              <w:rPr>
                <w:rFonts w:ascii="Times New Roman" w:eastAsia="Calibri" w:hAnsi="Times New Roman" w:cs="Times New Roman"/>
                <w:b/>
                <w:sz w:val="20"/>
                <w:szCs w:val="20"/>
                <w:lang w:bidi="en-US"/>
              </w:rPr>
              <w:br w:type="page"/>
            </w:r>
          </w:p>
        </w:tc>
        <w:tc>
          <w:tcPr>
            <w:tcW w:w="3105"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Unsatisfactory</w:t>
            </w:r>
          </w:p>
        </w:tc>
        <w:tc>
          <w:tcPr>
            <w:tcW w:w="3285"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Needs Improvement</w:t>
            </w:r>
          </w:p>
        </w:tc>
        <w:tc>
          <w:tcPr>
            <w:tcW w:w="3285"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Proficient</w:t>
            </w:r>
          </w:p>
        </w:tc>
        <w:tc>
          <w:tcPr>
            <w:tcW w:w="3285"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Excellent</w:t>
            </w:r>
          </w:p>
        </w:tc>
      </w:tr>
      <w:tr w:rsidR="00302E32" w:rsidRPr="00302E32" w:rsidTr="00AE1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70"/>
        </w:trPr>
        <w:tc>
          <w:tcPr>
            <w:tcW w:w="1620" w:type="dxa"/>
          </w:tcPr>
          <w:p w:rsidR="00B41CF3" w:rsidRPr="00F240CD" w:rsidRDefault="00302E32" w:rsidP="00302E32">
            <w:pPr>
              <w:spacing w:after="0" w:line="240" w:lineRule="auto"/>
              <w:ind w:right="342"/>
              <w:rPr>
                <w:rFonts w:ascii="Cambria" w:eastAsia="Times New Roman" w:hAnsi="Cambria" w:cs="Times New Roman"/>
                <w:b/>
                <w:i/>
                <w:sz w:val="18"/>
                <w:szCs w:val="18"/>
                <w:lang w:bidi="en-US"/>
              </w:rPr>
            </w:pPr>
            <w:r w:rsidRPr="00F240CD">
              <w:rPr>
                <w:rFonts w:ascii="Cambria" w:eastAsia="Times New Roman" w:hAnsi="Cambria" w:cs="Times New Roman"/>
                <w:b/>
                <w:i/>
                <w:sz w:val="18"/>
                <w:szCs w:val="18"/>
                <w:lang w:bidi="en-US"/>
              </w:rPr>
              <w:t xml:space="preserve">1e: Developing a Plan to Evaluate </w:t>
            </w:r>
          </w:p>
          <w:p w:rsidR="00302E32" w:rsidRPr="00F240CD" w:rsidRDefault="00B41CF3" w:rsidP="00302E32">
            <w:pPr>
              <w:spacing w:after="0" w:line="240" w:lineRule="auto"/>
              <w:ind w:right="342"/>
              <w:rPr>
                <w:rFonts w:ascii="Cambria" w:eastAsia="Times New Roman" w:hAnsi="Cambria" w:cs="Times New Roman"/>
                <w:b/>
                <w:i/>
                <w:sz w:val="18"/>
                <w:szCs w:val="18"/>
                <w:lang w:bidi="en-US"/>
              </w:rPr>
            </w:pPr>
            <w:r w:rsidRPr="00F240CD">
              <w:rPr>
                <w:rFonts w:ascii="Cambria" w:eastAsia="Times New Roman" w:hAnsi="Cambria" w:cs="Times New Roman"/>
                <w:b/>
                <w:i/>
                <w:sz w:val="18"/>
                <w:szCs w:val="18"/>
                <w:lang w:bidi="en-US"/>
              </w:rPr>
              <w:t xml:space="preserve">Specialty </w:t>
            </w:r>
            <w:r w:rsidR="00302E32" w:rsidRPr="00F240CD">
              <w:rPr>
                <w:rFonts w:ascii="Cambria" w:eastAsia="Times New Roman" w:hAnsi="Cambria" w:cs="Times New Roman"/>
                <w:b/>
                <w:i/>
                <w:sz w:val="18"/>
                <w:szCs w:val="18"/>
                <w:lang w:bidi="en-US"/>
              </w:rPr>
              <w:t>Services</w:t>
            </w:r>
          </w:p>
        </w:tc>
        <w:tc>
          <w:tcPr>
            <w:tcW w:w="3105" w:type="dxa"/>
          </w:tcPr>
          <w:p w:rsidR="00302E32" w:rsidRPr="00F240CD" w:rsidRDefault="00302E32" w:rsidP="00302E32">
            <w:pPr>
              <w:spacing w:after="0" w:line="240" w:lineRule="auto"/>
              <w:ind w:right="342"/>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Assessment procedures are not consistent with student needs and therapeutic</w:t>
            </w:r>
            <w:r w:rsidR="00B41CF3" w:rsidRPr="00F240CD">
              <w:rPr>
                <w:rFonts w:ascii="Cambria" w:eastAsia="Times New Roman" w:hAnsi="Cambria" w:cs="Times New Roman"/>
                <w:sz w:val="18"/>
                <w:szCs w:val="18"/>
                <w:lang w:bidi="en-US"/>
              </w:rPr>
              <w:t>/specialty</w:t>
            </w:r>
            <w:r w:rsidRPr="00F240CD">
              <w:rPr>
                <w:rFonts w:ascii="Cambria" w:eastAsia="Times New Roman" w:hAnsi="Cambria" w:cs="Times New Roman"/>
                <w:sz w:val="18"/>
                <w:szCs w:val="18"/>
                <w:lang w:bidi="en-US"/>
              </w:rPr>
              <w:t xml:space="preserve"> outcomes, and contain no criteria by which student performance will be assessed. </w:t>
            </w:r>
            <w:r w:rsidR="00AE1B99" w:rsidRPr="00F240CD">
              <w:rPr>
                <w:rFonts w:ascii="Cambria" w:eastAsia="Times New Roman" w:hAnsi="Cambria" w:cs="Times New Roman"/>
                <w:sz w:val="18"/>
                <w:szCs w:val="18"/>
                <w:lang w:bidi="en-US"/>
              </w:rPr>
              <w:t>Specialist</w:t>
            </w:r>
            <w:r w:rsidRPr="00F240CD">
              <w:rPr>
                <w:rFonts w:ascii="Cambria" w:eastAsia="Times New Roman" w:hAnsi="Cambria" w:cs="Times New Roman"/>
                <w:sz w:val="18"/>
                <w:szCs w:val="18"/>
                <w:lang w:bidi="en-US"/>
              </w:rPr>
              <w:t xml:space="preserve"> has no plan to incorporate baseline assessments in the therapy</w:t>
            </w:r>
            <w:r w:rsidR="00B41CF3" w:rsidRPr="00F240CD">
              <w:rPr>
                <w:rFonts w:ascii="Cambria" w:eastAsia="Times New Roman" w:hAnsi="Cambria" w:cs="Times New Roman"/>
                <w:sz w:val="18"/>
                <w:szCs w:val="18"/>
                <w:lang w:bidi="en-US"/>
              </w:rPr>
              <w:t>/specialty</w:t>
            </w:r>
            <w:r w:rsidRPr="00F240CD">
              <w:rPr>
                <w:rFonts w:ascii="Cambria" w:eastAsia="Times New Roman" w:hAnsi="Cambria" w:cs="Times New Roman"/>
                <w:sz w:val="18"/>
                <w:szCs w:val="18"/>
                <w:lang w:bidi="en-US"/>
              </w:rPr>
              <w:t xml:space="preserve"> plan.</w:t>
            </w:r>
          </w:p>
        </w:tc>
        <w:tc>
          <w:tcPr>
            <w:tcW w:w="3285" w:type="dxa"/>
          </w:tcPr>
          <w:p w:rsidR="00302E32" w:rsidRPr="00F240CD" w:rsidRDefault="00302E32" w:rsidP="00302E32">
            <w:pPr>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Assessment procedures are rudimentary and data collection is inconsistent.  Assessment criteria and standards have been developed, but they are not clear. Baseline assessments are included in only some of the therapeutic</w:t>
            </w:r>
            <w:r w:rsidR="00B41CF3" w:rsidRPr="00F240CD">
              <w:rPr>
                <w:rFonts w:ascii="Cambria" w:eastAsia="Times New Roman" w:hAnsi="Cambria" w:cs="Times New Roman"/>
                <w:sz w:val="18"/>
                <w:szCs w:val="18"/>
                <w:lang w:bidi="en-US"/>
              </w:rPr>
              <w:t>/specialty</w:t>
            </w:r>
            <w:r w:rsidRPr="00F240CD">
              <w:rPr>
                <w:rFonts w:ascii="Cambria" w:eastAsia="Times New Roman" w:hAnsi="Cambria" w:cs="Times New Roman"/>
                <w:sz w:val="18"/>
                <w:szCs w:val="18"/>
                <w:lang w:bidi="en-US"/>
              </w:rPr>
              <w:t xml:space="preserve"> outcomes. </w:t>
            </w:r>
          </w:p>
        </w:tc>
        <w:tc>
          <w:tcPr>
            <w:tcW w:w="3285" w:type="dxa"/>
          </w:tcPr>
          <w:p w:rsidR="00302E32" w:rsidRPr="00F240CD" w:rsidRDefault="00302E32" w:rsidP="00302E32">
            <w:pPr>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 xml:space="preserve">Assessment procedures are clear and organized to reflect individual student growth toward identified goals. </w:t>
            </w:r>
            <w:r w:rsidR="00AE1B99" w:rsidRPr="00F240CD">
              <w:rPr>
                <w:rFonts w:ascii="Cambria" w:eastAsia="Times New Roman" w:hAnsi="Cambria" w:cs="Times New Roman"/>
                <w:sz w:val="18"/>
                <w:szCs w:val="18"/>
                <w:lang w:bidi="en-US"/>
              </w:rPr>
              <w:t>Specialist</w:t>
            </w:r>
            <w:r w:rsidRPr="00F240CD">
              <w:rPr>
                <w:rFonts w:ascii="Cambria" w:eastAsia="Times New Roman" w:hAnsi="Cambria" w:cs="Times New Roman"/>
                <w:sz w:val="18"/>
                <w:szCs w:val="18"/>
                <w:lang w:bidi="en-US"/>
              </w:rPr>
              <w:t xml:space="preserve"> has an established plan to collect data to support therapeutic</w:t>
            </w:r>
            <w:r w:rsidR="00B41CF3" w:rsidRPr="00F240CD">
              <w:rPr>
                <w:rFonts w:ascii="Cambria" w:eastAsia="Times New Roman" w:hAnsi="Cambria" w:cs="Times New Roman"/>
                <w:sz w:val="18"/>
                <w:szCs w:val="18"/>
                <w:lang w:bidi="en-US"/>
              </w:rPr>
              <w:t>/specialty</w:t>
            </w:r>
            <w:r w:rsidRPr="00F240CD">
              <w:rPr>
                <w:rFonts w:ascii="Cambria" w:eastAsia="Times New Roman" w:hAnsi="Cambria" w:cs="Times New Roman"/>
                <w:sz w:val="18"/>
                <w:szCs w:val="18"/>
                <w:lang w:bidi="en-US"/>
              </w:rPr>
              <w:t xml:space="preserve"> services incorporating baseline assessment.</w:t>
            </w:r>
          </w:p>
        </w:tc>
        <w:tc>
          <w:tcPr>
            <w:tcW w:w="3285" w:type="dxa"/>
          </w:tcPr>
          <w:p w:rsidR="00302E32" w:rsidRPr="00F240CD" w:rsidRDefault="00302E32" w:rsidP="00302E32">
            <w:pPr>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Therapeutic</w:t>
            </w:r>
            <w:r w:rsidR="00B41CF3" w:rsidRPr="00F240CD">
              <w:rPr>
                <w:rFonts w:ascii="Cambria" w:eastAsia="Times New Roman" w:hAnsi="Cambria" w:cs="Times New Roman"/>
                <w:sz w:val="18"/>
                <w:szCs w:val="18"/>
                <w:lang w:bidi="en-US"/>
              </w:rPr>
              <w:t>/Specialty</w:t>
            </w:r>
            <w:r w:rsidRPr="00F240CD">
              <w:rPr>
                <w:rFonts w:ascii="Cambria" w:eastAsia="Times New Roman" w:hAnsi="Cambria" w:cs="Times New Roman"/>
                <w:sz w:val="18"/>
                <w:szCs w:val="18"/>
                <w:lang w:bidi="en-US"/>
              </w:rPr>
              <w:t xml:space="preserve"> goals can be monitored by the </w:t>
            </w:r>
            <w:r w:rsidR="00AE1B99" w:rsidRPr="00F240CD">
              <w:rPr>
                <w:rFonts w:ascii="Cambria" w:eastAsia="Times New Roman" w:hAnsi="Cambria" w:cs="Times New Roman"/>
                <w:sz w:val="18"/>
                <w:szCs w:val="18"/>
                <w:lang w:bidi="en-US"/>
              </w:rPr>
              <w:t>Specialist</w:t>
            </w:r>
            <w:r w:rsidRPr="00F240CD">
              <w:rPr>
                <w:rFonts w:ascii="Cambria" w:eastAsia="Times New Roman" w:hAnsi="Cambria" w:cs="Times New Roman"/>
                <w:sz w:val="18"/>
                <w:szCs w:val="18"/>
                <w:lang w:bidi="en-US"/>
              </w:rPr>
              <w:t xml:space="preserve">'s assessment plan, which reflects student performance throughout the school day.  The assessment plan has clear criteria for identifying student performance within the educational program. Assessment methodologies have been adapted for individual students as needed. When appropriate, the plan allows student contribution or feedback as part of the process.  Data collection is skillfully designed, includes baseline assessment and developed in collaboration with the team. </w:t>
            </w:r>
          </w:p>
        </w:tc>
      </w:tr>
      <w:tr w:rsidR="00302E32" w:rsidRPr="00302E32" w:rsidTr="00AE1B99">
        <w:trPr>
          <w:trHeight w:val="260"/>
        </w:trPr>
        <w:tc>
          <w:tcPr>
            <w:tcW w:w="1620" w:type="dxa"/>
          </w:tcPr>
          <w:p w:rsidR="00302E32" w:rsidRPr="00F240CD" w:rsidRDefault="00302E32" w:rsidP="00302E32">
            <w:pPr>
              <w:spacing w:after="0" w:line="240" w:lineRule="auto"/>
              <w:rPr>
                <w:rFonts w:ascii="Times New Roman" w:eastAsia="Calibri" w:hAnsi="Times New Roman" w:cs="Times New Roman"/>
                <w:b/>
                <w:i/>
                <w:sz w:val="18"/>
                <w:szCs w:val="20"/>
                <w:lang w:bidi="en-US"/>
              </w:rPr>
            </w:pPr>
            <w:r w:rsidRPr="00F240CD">
              <w:rPr>
                <w:rFonts w:ascii="Times New Roman" w:eastAsia="Calibri" w:hAnsi="Times New Roman" w:cs="Times New Roman"/>
                <w:b/>
                <w:i/>
                <w:sz w:val="18"/>
                <w:szCs w:val="20"/>
                <w:lang w:bidi="en-US"/>
              </w:rPr>
              <w:t xml:space="preserve">Critical </w:t>
            </w:r>
          </w:p>
          <w:p w:rsidR="00302E32" w:rsidRPr="00F240CD" w:rsidRDefault="00302E32" w:rsidP="00302E32">
            <w:pPr>
              <w:spacing w:after="0" w:line="240" w:lineRule="auto"/>
              <w:rPr>
                <w:rFonts w:ascii="Times New Roman" w:eastAsia="Calibri" w:hAnsi="Times New Roman" w:cs="Times New Roman"/>
                <w:b/>
                <w:i/>
                <w:sz w:val="18"/>
                <w:szCs w:val="20"/>
                <w:lang w:bidi="en-US"/>
              </w:rPr>
            </w:pPr>
            <w:r w:rsidRPr="00F240CD">
              <w:rPr>
                <w:rFonts w:ascii="Times New Roman" w:eastAsia="Calibri" w:hAnsi="Times New Roman" w:cs="Times New Roman"/>
                <w:b/>
                <w:i/>
                <w:sz w:val="18"/>
                <w:szCs w:val="20"/>
                <w:lang w:bidi="en-US"/>
              </w:rPr>
              <w:t>Attributes</w:t>
            </w:r>
          </w:p>
        </w:tc>
        <w:tc>
          <w:tcPr>
            <w:tcW w:w="3105" w:type="dxa"/>
          </w:tcPr>
          <w:p w:rsidR="00302E32" w:rsidRPr="00F240CD" w:rsidRDefault="00AE1B99" w:rsidP="00302E32">
            <w:pPr>
              <w:numPr>
                <w:ilvl w:val="0"/>
                <w:numId w:val="8"/>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bCs/>
                <w:i/>
                <w:sz w:val="18"/>
                <w:szCs w:val="18"/>
                <w:lang w:bidi="en-US"/>
              </w:rPr>
            </w:pPr>
            <w:r w:rsidRPr="00F240CD">
              <w:rPr>
                <w:rFonts w:ascii="Cambria" w:eastAsia="Calibri" w:hAnsi="Cambria" w:cs="Gill Sans Std"/>
                <w:bCs/>
                <w:i/>
                <w:sz w:val="18"/>
                <w:szCs w:val="18"/>
                <w:lang w:bidi="en-US"/>
              </w:rPr>
              <w:t>Specialist</w:t>
            </w:r>
            <w:r w:rsidR="00302E32" w:rsidRPr="00F240CD">
              <w:rPr>
                <w:rFonts w:ascii="Cambria" w:eastAsia="Calibri" w:hAnsi="Cambria" w:cs="Gill Sans Std"/>
                <w:bCs/>
                <w:i/>
                <w:sz w:val="18"/>
                <w:szCs w:val="18"/>
                <w:lang w:bidi="en-US"/>
              </w:rPr>
              <w:t xml:space="preserve"> does not use a system for assessing therapeutic</w:t>
            </w:r>
            <w:r w:rsidR="00B41CF3" w:rsidRPr="00F240CD">
              <w:rPr>
                <w:rFonts w:ascii="Cambria" w:eastAsia="Calibri" w:hAnsi="Cambria" w:cs="Gill Sans Std"/>
                <w:bCs/>
                <w:i/>
                <w:sz w:val="18"/>
                <w:szCs w:val="18"/>
                <w:lang w:bidi="en-US"/>
              </w:rPr>
              <w:t>/specialty</w:t>
            </w:r>
            <w:r w:rsidR="00302E32" w:rsidRPr="00F240CD">
              <w:rPr>
                <w:rFonts w:ascii="Cambria" w:eastAsia="Calibri" w:hAnsi="Cambria" w:cs="Gill Sans Std"/>
                <w:bCs/>
                <w:i/>
                <w:sz w:val="18"/>
                <w:szCs w:val="18"/>
                <w:lang w:bidi="en-US"/>
              </w:rPr>
              <w:t xml:space="preserve"> outcome.</w:t>
            </w:r>
          </w:p>
          <w:p w:rsidR="00302E32" w:rsidRPr="00F240CD" w:rsidRDefault="00AE1B99" w:rsidP="00302E32">
            <w:pPr>
              <w:numPr>
                <w:ilvl w:val="0"/>
                <w:numId w:val="8"/>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bCs/>
                <w:i/>
                <w:sz w:val="18"/>
                <w:szCs w:val="18"/>
                <w:lang w:bidi="en-US"/>
              </w:rPr>
            </w:pPr>
            <w:r w:rsidRPr="00F240CD">
              <w:rPr>
                <w:rFonts w:ascii="Cambria" w:eastAsia="Calibri" w:hAnsi="Cambria" w:cs="Gill Sans Std"/>
                <w:bCs/>
                <w:i/>
                <w:sz w:val="18"/>
                <w:szCs w:val="18"/>
                <w:lang w:bidi="en-US"/>
              </w:rPr>
              <w:t>Specialist</w:t>
            </w:r>
            <w:r w:rsidR="00302E32" w:rsidRPr="00F240CD">
              <w:rPr>
                <w:rFonts w:ascii="Cambria" w:eastAsia="Calibri" w:hAnsi="Cambria" w:cs="Gill Sans Std"/>
                <w:bCs/>
                <w:i/>
                <w:sz w:val="18"/>
                <w:szCs w:val="18"/>
                <w:lang w:bidi="en-US"/>
              </w:rPr>
              <w:t xml:space="preserve"> does not collect necessary data.</w:t>
            </w:r>
          </w:p>
          <w:p w:rsidR="00302E32" w:rsidRPr="00F240CD" w:rsidRDefault="00AE1B99"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bCs/>
                <w:i/>
                <w:sz w:val="18"/>
                <w:szCs w:val="18"/>
                <w:lang w:bidi="en-US"/>
              </w:rPr>
            </w:pPr>
            <w:r w:rsidRPr="00F240CD">
              <w:rPr>
                <w:rFonts w:ascii="Cambria" w:eastAsia="Calibri" w:hAnsi="Cambria" w:cs="Gill Sans Std"/>
                <w:bCs/>
                <w:i/>
                <w:sz w:val="18"/>
                <w:szCs w:val="18"/>
                <w:lang w:bidi="en-US"/>
              </w:rPr>
              <w:t>Specialist</w:t>
            </w:r>
            <w:r w:rsidR="00302E32" w:rsidRPr="00F240CD">
              <w:rPr>
                <w:rFonts w:ascii="Cambria" w:eastAsia="Calibri" w:hAnsi="Cambria" w:cs="Gill Sans Std"/>
                <w:bCs/>
                <w:i/>
                <w:sz w:val="18"/>
                <w:szCs w:val="18"/>
                <w:lang w:bidi="en-US"/>
              </w:rPr>
              <w:t xml:space="preserve"> does not modify goals and objectives based on student progress.</w:t>
            </w:r>
          </w:p>
          <w:p w:rsidR="00302E32" w:rsidRPr="00F240CD" w:rsidRDefault="00302E32" w:rsidP="00302E32">
            <w:pPr>
              <w:spacing w:after="0" w:line="240" w:lineRule="auto"/>
              <w:ind w:left="230" w:hanging="230"/>
              <w:rPr>
                <w:rFonts w:ascii="Cambria" w:eastAsia="Calibri" w:hAnsi="Cambria" w:cs="Times New Roman"/>
                <w:i/>
                <w:sz w:val="18"/>
                <w:szCs w:val="18"/>
                <w:lang w:bidi="en-US"/>
              </w:rPr>
            </w:pPr>
          </w:p>
        </w:tc>
        <w:tc>
          <w:tcPr>
            <w:tcW w:w="3285" w:type="dxa"/>
          </w:tcPr>
          <w:p w:rsidR="00302E32" w:rsidRPr="00F240CD" w:rsidRDefault="00AE1B99"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bCs/>
                <w:i/>
                <w:sz w:val="18"/>
                <w:szCs w:val="18"/>
                <w:lang w:bidi="en-US"/>
              </w:rPr>
            </w:pPr>
            <w:r w:rsidRPr="00F240CD">
              <w:rPr>
                <w:rFonts w:ascii="Cambria" w:eastAsia="Calibri" w:hAnsi="Cambria" w:cs="Gill Sans Std"/>
                <w:bCs/>
                <w:i/>
                <w:sz w:val="18"/>
                <w:szCs w:val="18"/>
                <w:lang w:bidi="en-US"/>
              </w:rPr>
              <w:t>Specialist</w:t>
            </w:r>
            <w:r w:rsidR="00302E32" w:rsidRPr="00F240CD">
              <w:rPr>
                <w:rFonts w:ascii="Cambria" w:eastAsia="Calibri" w:hAnsi="Cambria" w:cs="Gill Sans Std"/>
                <w:bCs/>
                <w:i/>
                <w:sz w:val="18"/>
                <w:szCs w:val="18"/>
                <w:lang w:bidi="en-US"/>
              </w:rPr>
              <w:t xml:space="preserve"> uses an ineffective system for assessing therapeutic</w:t>
            </w:r>
            <w:r w:rsidR="00B41CF3" w:rsidRPr="00F240CD">
              <w:rPr>
                <w:rFonts w:ascii="Cambria" w:eastAsia="Calibri" w:hAnsi="Cambria" w:cs="Gill Sans Std"/>
                <w:bCs/>
                <w:i/>
                <w:sz w:val="18"/>
                <w:szCs w:val="18"/>
                <w:lang w:bidi="en-US"/>
              </w:rPr>
              <w:t>/specialty</w:t>
            </w:r>
            <w:r w:rsidR="00302E32" w:rsidRPr="00F240CD">
              <w:rPr>
                <w:rFonts w:ascii="Cambria" w:eastAsia="Calibri" w:hAnsi="Cambria" w:cs="Gill Sans Std"/>
                <w:bCs/>
                <w:i/>
                <w:sz w:val="18"/>
                <w:szCs w:val="18"/>
                <w:lang w:bidi="en-US"/>
              </w:rPr>
              <w:t xml:space="preserve"> outcome.</w:t>
            </w:r>
          </w:p>
          <w:p w:rsidR="00302E32" w:rsidRPr="00F240CD" w:rsidRDefault="00AE1B99"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bCs/>
                <w:i/>
                <w:sz w:val="18"/>
                <w:szCs w:val="18"/>
                <w:lang w:bidi="en-US"/>
              </w:rPr>
            </w:pPr>
            <w:r w:rsidRPr="00F240CD">
              <w:rPr>
                <w:rFonts w:ascii="Cambria" w:eastAsia="Calibri" w:hAnsi="Cambria" w:cs="Gill Sans Std"/>
                <w:bCs/>
                <w:i/>
                <w:sz w:val="18"/>
                <w:szCs w:val="18"/>
                <w:lang w:bidi="en-US"/>
              </w:rPr>
              <w:t>Specialist</w:t>
            </w:r>
            <w:r w:rsidR="00302E32" w:rsidRPr="00F240CD">
              <w:rPr>
                <w:rFonts w:ascii="Cambria" w:eastAsia="Calibri" w:hAnsi="Cambria" w:cs="Gill Sans Std"/>
                <w:bCs/>
                <w:i/>
                <w:sz w:val="18"/>
                <w:szCs w:val="18"/>
                <w:lang w:bidi="en-US"/>
              </w:rPr>
              <w:t xml:space="preserve"> collects minimal or irrelevant data.</w:t>
            </w:r>
          </w:p>
          <w:p w:rsidR="00302E32" w:rsidRPr="00F240CD" w:rsidRDefault="00AE1B99"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Times New Roman"/>
                <w:i/>
                <w:sz w:val="18"/>
                <w:szCs w:val="18"/>
                <w:lang w:bidi="en-US"/>
              </w:rPr>
            </w:pPr>
            <w:r w:rsidRPr="00F240CD">
              <w:rPr>
                <w:rFonts w:ascii="Cambria" w:eastAsia="Calibri" w:hAnsi="Cambria" w:cs="Gill Sans Std"/>
                <w:bCs/>
                <w:i/>
                <w:sz w:val="18"/>
                <w:szCs w:val="18"/>
                <w:lang w:bidi="en-US"/>
              </w:rPr>
              <w:t>Specialist</w:t>
            </w:r>
            <w:r w:rsidR="00302E32" w:rsidRPr="00F240CD">
              <w:rPr>
                <w:rFonts w:ascii="Cambria" w:eastAsia="Calibri" w:hAnsi="Cambria" w:cs="Gill Sans Std"/>
                <w:bCs/>
                <w:i/>
                <w:sz w:val="18"/>
                <w:szCs w:val="18"/>
                <w:lang w:bidi="en-US"/>
              </w:rPr>
              <w:t xml:space="preserve"> inconsistently modifies goals and objectives based on student progress.</w:t>
            </w:r>
          </w:p>
        </w:tc>
        <w:tc>
          <w:tcPr>
            <w:tcW w:w="3285" w:type="dxa"/>
          </w:tcPr>
          <w:p w:rsidR="00302E32" w:rsidRPr="00F240CD" w:rsidRDefault="00AE1B99"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bCs/>
                <w:i/>
                <w:sz w:val="18"/>
                <w:szCs w:val="18"/>
                <w:lang w:bidi="en-US"/>
              </w:rPr>
            </w:pPr>
            <w:r w:rsidRPr="00F240CD">
              <w:rPr>
                <w:rFonts w:ascii="Cambria" w:eastAsia="Calibri" w:hAnsi="Cambria" w:cs="Gill Sans Std"/>
                <w:bCs/>
                <w:i/>
                <w:sz w:val="18"/>
                <w:szCs w:val="18"/>
                <w:lang w:bidi="en-US"/>
              </w:rPr>
              <w:t>Specialist</w:t>
            </w:r>
            <w:r w:rsidR="00302E32" w:rsidRPr="00F240CD">
              <w:rPr>
                <w:rFonts w:ascii="Cambria" w:eastAsia="Calibri" w:hAnsi="Cambria" w:cs="Gill Sans Std"/>
                <w:bCs/>
                <w:i/>
                <w:sz w:val="18"/>
                <w:szCs w:val="18"/>
                <w:lang w:bidi="en-US"/>
              </w:rPr>
              <w:t xml:space="preserve"> uses an appropriate system for assessing therapeutic</w:t>
            </w:r>
            <w:r w:rsidR="00B41CF3" w:rsidRPr="00F240CD">
              <w:rPr>
                <w:rFonts w:ascii="Cambria" w:eastAsia="Calibri" w:hAnsi="Cambria" w:cs="Gill Sans Std"/>
                <w:bCs/>
                <w:i/>
                <w:sz w:val="18"/>
                <w:szCs w:val="18"/>
                <w:lang w:bidi="en-US"/>
              </w:rPr>
              <w:t>/specialty</w:t>
            </w:r>
            <w:r w:rsidR="00302E32" w:rsidRPr="00F240CD">
              <w:rPr>
                <w:rFonts w:ascii="Cambria" w:eastAsia="Calibri" w:hAnsi="Cambria" w:cs="Gill Sans Std"/>
                <w:bCs/>
                <w:i/>
                <w:sz w:val="18"/>
                <w:szCs w:val="18"/>
                <w:lang w:bidi="en-US"/>
              </w:rPr>
              <w:t xml:space="preserve"> outcome.</w:t>
            </w:r>
          </w:p>
          <w:p w:rsidR="00302E32" w:rsidRPr="00F240CD" w:rsidRDefault="00AE1B99"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bCs/>
                <w:i/>
                <w:sz w:val="18"/>
                <w:szCs w:val="18"/>
                <w:lang w:bidi="en-US"/>
              </w:rPr>
            </w:pPr>
            <w:r w:rsidRPr="00F240CD">
              <w:rPr>
                <w:rFonts w:ascii="Cambria" w:eastAsia="Calibri" w:hAnsi="Cambria" w:cs="Gill Sans Std"/>
                <w:bCs/>
                <w:i/>
                <w:sz w:val="18"/>
                <w:szCs w:val="18"/>
                <w:lang w:bidi="en-US"/>
              </w:rPr>
              <w:t>Specialist</w:t>
            </w:r>
            <w:r w:rsidR="00302E32" w:rsidRPr="00F240CD">
              <w:rPr>
                <w:rFonts w:ascii="Cambria" w:eastAsia="Calibri" w:hAnsi="Cambria" w:cs="Gill Sans Std"/>
                <w:bCs/>
                <w:i/>
                <w:sz w:val="18"/>
                <w:szCs w:val="18"/>
                <w:lang w:bidi="en-US"/>
              </w:rPr>
              <w:t xml:space="preserve"> accurately collects data to reflect student progress.</w:t>
            </w:r>
          </w:p>
          <w:p w:rsidR="00302E32" w:rsidRPr="00F240CD" w:rsidRDefault="00AE1B99"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bCs/>
                <w:i/>
                <w:sz w:val="18"/>
                <w:szCs w:val="18"/>
                <w:lang w:bidi="en-US"/>
              </w:rPr>
            </w:pPr>
            <w:r w:rsidRPr="00F240CD">
              <w:rPr>
                <w:rFonts w:ascii="Cambria" w:eastAsia="Calibri" w:hAnsi="Cambria" w:cs="Gill Sans Std"/>
                <w:bCs/>
                <w:i/>
                <w:sz w:val="18"/>
                <w:szCs w:val="18"/>
                <w:lang w:bidi="en-US"/>
              </w:rPr>
              <w:t>Specialist</w:t>
            </w:r>
            <w:r w:rsidR="00302E32" w:rsidRPr="00F240CD">
              <w:rPr>
                <w:rFonts w:ascii="Cambria" w:eastAsia="Calibri" w:hAnsi="Cambria" w:cs="Gill Sans Std"/>
                <w:bCs/>
                <w:i/>
                <w:sz w:val="18"/>
                <w:szCs w:val="18"/>
                <w:lang w:bidi="en-US"/>
              </w:rPr>
              <w:t xml:space="preserve"> modifies goals and objectives based on student progress.</w:t>
            </w:r>
          </w:p>
          <w:p w:rsidR="00302E32" w:rsidRPr="00F240CD" w:rsidRDefault="00302E32" w:rsidP="00302E32">
            <w:pPr>
              <w:spacing w:after="0" w:line="240" w:lineRule="auto"/>
              <w:ind w:left="230" w:hanging="230"/>
              <w:rPr>
                <w:rFonts w:ascii="Cambria" w:eastAsia="Calibri" w:hAnsi="Cambria" w:cs="Times New Roman"/>
                <w:i/>
                <w:sz w:val="18"/>
                <w:szCs w:val="18"/>
                <w:lang w:bidi="en-US"/>
              </w:rPr>
            </w:pPr>
          </w:p>
        </w:tc>
        <w:tc>
          <w:tcPr>
            <w:tcW w:w="3285" w:type="dxa"/>
          </w:tcPr>
          <w:p w:rsidR="00302E32" w:rsidRPr="00F240CD" w:rsidRDefault="00AE1B99"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bCs/>
                <w:i/>
                <w:sz w:val="18"/>
                <w:szCs w:val="18"/>
                <w:lang w:bidi="en-US"/>
              </w:rPr>
            </w:pPr>
            <w:r w:rsidRPr="00F240CD">
              <w:rPr>
                <w:rFonts w:ascii="Cambria" w:eastAsia="Calibri" w:hAnsi="Cambria" w:cs="Gill Sans Std"/>
                <w:bCs/>
                <w:i/>
                <w:sz w:val="18"/>
                <w:szCs w:val="18"/>
                <w:lang w:bidi="en-US"/>
              </w:rPr>
              <w:t>Specialist</w:t>
            </w:r>
            <w:r w:rsidR="00302E32" w:rsidRPr="00F240CD">
              <w:rPr>
                <w:rFonts w:ascii="Cambria" w:eastAsia="Calibri" w:hAnsi="Cambria" w:cs="Gill Sans Std"/>
                <w:bCs/>
                <w:i/>
                <w:sz w:val="18"/>
                <w:szCs w:val="18"/>
                <w:lang w:bidi="en-US"/>
              </w:rPr>
              <w:t xml:space="preserve"> uses an effective system for assessing therapeutic</w:t>
            </w:r>
            <w:r w:rsidR="00B41CF3" w:rsidRPr="00F240CD">
              <w:rPr>
                <w:rFonts w:ascii="Cambria" w:eastAsia="Calibri" w:hAnsi="Cambria" w:cs="Gill Sans Std"/>
                <w:bCs/>
                <w:i/>
                <w:sz w:val="18"/>
                <w:szCs w:val="18"/>
                <w:lang w:bidi="en-US"/>
              </w:rPr>
              <w:t>/specialty</w:t>
            </w:r>
            <w:r w:rsidR="00302E32" w:rsidRPr="00F240CD">
              <w:rPr>
                <w:rFonts w:ascii="Cambria" w:eastAsia="Calibri" w:hAnsi="Cambria" w:cs="Gill Sans Std"/>
                <w:bCs/>
                <w:i/>
                <w:sz w:val="18"/>
                <w:szCs w:val="18"/>
                <w:lang w:bidi="en-US"/>
              </w:rPr>
              <w:t xml:space="preserve"> outcome across educational settings.</w:t>
            </w:r>
          </w:p>
          <w:p w:rsidR="00302E32" w:rsidRPr="00F240CD" w:rsidRDefault="00AE1B99"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i/>
                <w:sz w:val="18"/>
                <w:szCs w:val="18"/>
                <w:lang w:bidi="en-US"/>
              </w:rPr>
            </w:pPr>
            <w:r w:rsidRPr="00F240CD">
              <w:rPr>
                <w:rFonts w:ascii="Cambria" w:eastAsia="Calibri" w:hAnsi="Cambria" w:cs="Gill Sans Std"/>
                <w:bCs/>
                <w:i/>
                <w:sz w:val="18"/>
                <w:szCs w:val="18"/>
                <w:lang w:bidi="en-US"/>
              </w:rPr>
              <w:t>Specialist</w:t>
            </w:r>
            <w:r w:rsidR="00302E32" w:rsidRPr="00F240CD">
              <w:rPr>
                <w:rFonts w:ascii="Cambria" w:eastAsia="Calibri" w:hAnsi="Cambria" w:cs="Gill Sans Std"/>
                <w:bCs/>
                <w:i/>
                <w:sz w:val="18"/>
                <w:szCs w:val="18"/>
                <w:lang w:bidi="en-US"/>
              </w:rPr>
              <w:t xml:space="preserve"> accurately collects relevant data and shares findings with student, as appropriate.</w:t>
            </w:r>
          </w:p>
          <w:p w:rsidR="00302E32" w:rsidRPr="00F240CD" w:rsidRDefault="00AE1B99"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Gill Sans Std"/>
                <w:i/>
                <w:sz w:val="18"/>
                <w:szCs w:val="18"/>
                <w:lang w:bidi="en-US"/>
              </w:rPr>
            </w:pPr>
            <w:r w:rsidRPr="00F240CD">
              <w:rPr>
                <w:rFonts w:ascii="Cambria" w:eastAsia="Calibri" w:hAnsi="Cambria" w:cs="Gill Sans Std"/>
                <w:i/>
                <w:sz w:val="18"/>
                <w:szCs w:val="18"/>
                <w:lang w:bidi="en-US"/>
              </w:rPr>
              <w:t>Specialist</w:t>
            </w:r>
            <w:r w:rsidR="00302E32" w:rsidRPr="00F240CD">
              <w:rPr>
                <w:rFonts w:ascii="Cambria" w:eastAsia="Calibri" w:hAnsi="Cambria" w:cs="Gill Sans Std"/>
                <w:i/>
                <w:sz w:val="18"/>
                <w:szCs w:val="18"/>
                <w:lang w:bidi="en-US"/>
              </w:rPr>
              <w:t xml:space="preserve"> modifies goal and objectives based on data from multiple sources including student feedback.  </w:t>
            </w:r>
          </w:p>
          <w:p w:rsidR="00302E32" w:rsidRPr="00F240CD" w:rsidRDefault="00302E32" w:rsidP="00302E32">
            <w:pPr>
              <w:spacing w:after="0" w:line="240" w:lineRule="auto"/>
              <w:ind w:left="230" w:hanging="230"/>
              <w:rPr>
                <w:rFonts w:ascii="Cambria" w:eastAsia="Calibri" w:hAnsi="Cambria" w:cs="Times New Roman"/>
                <w:i/>
                <w:sz w:val="18"/>
                <w:szCs w:val="18"/>
                <w:lang w:bidi="en-US"/>
              </w:rPr>
            </w:pPr>
          </w:p>
        </w:tc>
      </w:tr>
      <w:tr w:rsidR="00302E32" w:rsidRPr="00302E32" w:rsidTr="00AE1B99">
        <w:trPr>
          <w:trHeight w:val="260"/>
        </w:trPr>
        <w:tc>
          <w:tcPr>
            <w:tcW w:w="14580" w:type="dxa"/>
            <w:gridSpan w:val="5"/>
            <w:tcBorders>
              <w:top w:val="single" w:sz="4" w:space="0" w:color="auto"/>
              <w:left w:val="single" w:sz="4" w:space="0" w:color="auto"/>
              <w:bottom w:val="single" w:sz="4" w:space="0" w:color="auto"/>
              <w:right w:val="single" w:sz="4" w:space="0" w:color="auto"/>
            </w:tcBorders>
          </w:tcPr>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302E32">
              <w:rPr>
                <w:rFonts w:ascii="Cambria" w:eastAsia="Times New Roman" w:hAnsi="Cambria" w:cs="Times New Roman"/>
                <w:b/>
                <w:i/>
                <w:color w:val="000000"/>
                <w:kern w:val="28"/>
                <w:sz w:val="20"/>
                <w:szCs w:val="20"/>
              </w:rPr>
              <w:t>Guiding Question:  How did you determine appropriate assessments, both formative and summative, and how will you use the results to plan for future program planning?</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302E32">
              <w:rPr>
                <w:rFonts w:ascii="Cambria" w:eastAsia="Times New Roman" w:hAnsi="Cambria" w:cs="Times New Roman"/>
                <w:b/>
                <w:color w:val="000000"/>
                <w:kern w:val="28"/>
                <w:sz w:val="20"/>
                <w:szCs w:val="20"/>
              </w:rPr>
              <w:t>Evidence:</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tc>
      </w:tr>
    </w:tbl>
    <w:p w:rsidR="00302E32" w:rsidRPr="00302E32" w:rsidRDefault="00302E32" w:rsidP="00302E32">
      <w:pPr>
        <w:tabs>
          <w:tab w:val="left" w:pos="5280"/>
        </w:tabs>
        <w:spacing w:after="0" w:line="240" w:lineRule="auto"/>
        <w:jc w:val="both"/>
        <w:outlineLvl w:val="0"/>
        <w:rPr>
          <w:rFonts w:ascii="Cambria" w:eastAsia="Calibri" w:hAnsi="Cambria" w:cs="Times New Roman"/>
          <w:b/>
          <w:sz w:val="24"/>
          <w:szCs w:val="24"/>
          <w:lang w:bidi="en-US"/>
        </w:rPr>
      </w:pPr>
    </w:p>
    <w:p w:rsidR="00302E32" w:rsidRDefault="00302E32" w:rsidP="00302E32">
      <w:pPr>
        <w:tabs>
          <w:tab w:val="left" w:pos="5280"/>
        </w:tabs>
        <w:spacing w:after="0" w:line="240" w:lineRule="auto"/>
        <w:jc w:val="both"/>
        <w:outlineLvl w:val="0"/>
        <w:rPr>
          <w:rFonts w:ascii="Cambria" w:eastAsia="Calibri" w:hAnsi="Cambria" w:cs="Times New Roman"/>
          <w:b/>
          <w:sz w:val="24"/>
          <w:szCs w:val="24"/>
          <w:lang w:bidi="en-US"/>
        </w:rPr>
      </w:pPr>
    </w:p>
    <w:p w:rsidR="00302E32" w:rsidRPr="00302E32" w:rsidRDefault="00302E32" w:rsidP="00302E32">
      <w:pPr>
        <w:tabs>
          <w:tab w:val="left" w:pos="5280"/>
        </w:tabs>
        <w:spacing w:after="0" w:line="240" w:lineRule="auto"/>
        <w:jc w:val="both"/>
        <w:outlineLvl w:val="0"/>
        <w:rPr>
          <w:rFonts w:ascii="Cambria" w:eastAsia="Calibri" w:hAnsi="Cambria" w:cs="Times New Roman"/>
          <w:b/>
          <w:sz w:val="24"/>
          <w:szCs w:val="24"/>
          <w:lang w:bidi="en-US"/>
        </w:rPr>
      </w:pPr>
    </w:p>
    <w:p w:rsidR="00302E32" w:rsidRPr="00302E32" w:rsidRDefault="00302E32" w:rsidP="00302E32">
      <w:pPr>
        <w:tabs>
          <w:tab w:val="left" w:pos="5280"/>
        </w:tabs>
        <w:spacing w:after="0" w:line="240" w:lineRule="auto"/>
        <w:jc w:val="both"/>
        <w:outlineLvl w:val="0"/>
        <w:rPr>
          <w:rFonts w:ascii="Cambria" w:eastAsia="Calibri" w:hAnsi="Cambria" w:cs="Times New Roman"/>
          <w:b/>
          <w:sz w:val="24"/>
          <w:szCs w:val="24"/>
          <w:lang w:bidi="en-US"/>
        </w:rPr>
      </w:pPr>
    </w:p>
    <w:p w:rsidR="00302E32" w:rsidRPr="00302E32" w:rsidRDefault="00302E32" w:rsidP="00302E32">
      <w:pPr>
        <w:tabs>
          <w:tab w:val="left" w:pos="5280"/>
        </w:tabs>
        <w:spacing w:after="0" w:line="240" w:lineRule="auto"/>
        <w:jc w:val="both"/>
        <w:outlineLvl w:val="0"/>
        <w:rPr>
          <w:rFonts w:ascii="Cambria" w:eastAsia="Calibri" w:hAnsi="Cambria" w:cs="Times New Roman"/>
          <w:b/>
          <w:sz w:val="24"/>
          <w:szCs w:val="24"/>
          <w:lang w:bidi="en-US"/>
        </w:rPr>
      </w:pPr>
    </w:p>
    <w:p w:rsidR="00302E32" w:rsidRPr="00302E32" w:rsidRDefault="00302E32" w:rsidP="00302E32">
      <w:pPr>
        <w:tabs>
          <w:tab w:val="left" w:pos="5280"/>
        </w:tabs>
        <w:spacing w:after="0" w:line="240" w:lineRule="auto"/>
        <w:jc w:val="both"/>
        <w:outlineLvl w:val="0"/>
        <w:rPr>
          <w:rFonts w:ascii="Cambria" w:eastAsia="Calibri" w:hAnsi="Cambria" w:cs="Times New Roman"/>
          <w:b/>
          <w:sz w:val="24"/>
          <w:szCs w:val="24"/>
          <w:lang w:bidi="en-US"/>
        </w:rPr>
      </w:pPr>
      <w:r w:rsidRPr="00302E32">
        <w:rPr>
          <w:rFonts w:ascii="Cambria" w:eastAsia="Calibri" w:hAnsi="Cambria" w:cs="Times New Roman"/>
          <w:b/>
          <w:sz w:val="24"/>
          <w:szCs w:val="24"/>
          <w:lang w:bidi="en-US"/>
        </w:rPr>
        <w:t>Domain 2: The Classroom Environment</w:t>
      </w: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105"/>
        <w:gridCol w:w="3285"/>
        <w:gridCol w:w="3285"/>
        <w:gridCol w:w="3285"/>
      </w:tblGrid>
      <w:tr w:rsidR="00302E32" w:rsidRPr="00302E32" w:rsidTr="00AE1B99">
        <w:tc>
          <w:tcPr>
            <w:tcW w:w="1620" w:type="dxa"/>
          </w:tcPr>
          <w:p w:rsidR="00302E32" w:rsidRPr="00302E32" w:rsidRDefault="00302E32" w:rsidP="00302E32">
            <w:pPr>
              <w:spacing w:after="0" w:line="240" w:lineRule="auto"/>
              <w:jc w:val="center"/>
              <w:rPr>
                <w:rFonts w:ascii="Times New Roman" w:eastAsia="Calibri" w:hAnsi="Times New Roman" w:cs="Times New Roman"/>
                <w:b/>
                <w:sz w:val="20"/>
                <w:szCs w:val="20"/>
                <w:lang w:bidi="en-US"/>
              </w:rPr>
            </w:pPr>
            <w:r w:rsidRPr="00302E32">
              <w:rPr>
                <w:rFonts w:ascii="Times New Roman" w:eastAsia="Calibri" w:hAnsi="Times New Roman" w:cs="Times New Roman"/>
                <w:b/>
                <w:sz w:val="20"/>
                <w:szCs w:val="20"/>
                <w:lang w:bidi="en-US"/>
              </w:rPr>
              <w:br w:type="page"/>
            </w:r>
          </w:p>
        </w:tc>
        <w:tc>
          <w:tcPr>
            <w:tcW w:w="3105"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Unsatisfactory</w:t>
            </w:r>
          </w:p>
        </w:tc>
        <w:tc>
          <w:tcPr>
            <w:tcW w:w="3285"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Needs Improvement</w:t>
            </w:r>
          </w:p>
        </w:tc>
        <w:tc>
          <w:tcPr>
            <w:tcW w:w="3285"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Proficient</w:t>
            </w:r>
          </w:p>
        </w:tc>
        <w:tc>
          <w:tcPr>
            <w:tcW w:w="3285"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Excellent</w:t>
            </w:r>
          </w:p>
        </w:tc>
      </w:tr>
      <w:tr w:rsidR="00302E32" w:rsidRPr="00302E32" w:rsidTr="00AE1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18"/>
        </w:trPr>
        <w:tc>
          <w:tcPr>
            <w:tcW w:w="1620" w:type="dxa"/>
          </w:tcPr>
          <w:p w:rsidR="00302E32" w:rsidRPr="00302E32" w:rsidRDefault="00302E32" w:rsidP="00302E32">
            <w:pPr>
              <w:spacing w:after="0" w:line="240" w:lineRule="auto"/>
              <w:rPr>
                <w:rFonts w:ascii="Cambria" w:eastAsia="Calibri" w:hAnsi="Cambria" w:cs="Times New Roman"/>
                <w:b/>
                <w:i/>
                <w:color w:val="000000"/>
                <w:sz w:val="18"/>
                <w:szCs w:val="18"/>
                <w:lang w:bidi="en-US"/>
              </w:rPr>
            </w:pPr>
            <w:r w:rsidRPr="00302E32">
              <w:rPr>
                <w:rFonts w:ascii="Cambria" w:eastAsia="Calibri" w:hAnsi="Cambria" w:cs="Times New Roman"/>
                <w:b/>
                <w:i/>
                <w:color w:val="000000"/>
                <w:sz w:val="18"/>
                <w:szCs w:val="18"/>
                <w:lang w:bidi="en-US"/>
              </w:rPr>
              <w:t>2a:</w:t>
            </w:r>
          </w:p>
          <w:p w:rsidR="00302E32" w:rsidRPr="00302E32" w:rsidRDefault="00302E32" w:rsidP="00302E32">
            <w:pPr>
              <w:spacing w:after="0" w:line="240" w:lineRule="auto"/>
              <w:rPr>
                <w:rFonts w:ascii="Cambria" w:eastAsia="Calibri" w:hAnsi="Cambria" w:cs="Times New Roman"/>
                <w:b/>
                <w:i/>
                <w:color w:val="000000"/>
                <w:sz w:val="18"/>
                <w:szCs w:val="18"/>
                <w:lang w:bidi="en-US"/>
              </w:rPr>
            </w:pPr>
            <w:r w:rsidRPr="00302E32">
              <w:rPr>
                <w:rFonts w:ascii="Cambria" w:eastAsia="Calibri" w:hAnsi="Cambria" w:cs="Times New Roman"/>
                <w:b/>
                <w:i/>
                <w:color w:val="000000"/>
                <w:sz w:val="18"/>
                <w:szCs w:val="18"/>
                <w:lang w:bidi="en-US"/>
              </w:rPr>
              <w:t xml:space="preserve">Creating an Environment of Respect and Rapport </w:t>
            </w:r>
          </w:p>
        </w:tc>
        <w:tc>
          <w:tcPr>
            <w:tcW w:w="3105" w:type="dxa"/>
          </w:tcPr>
          <w:p w:rsidR="00302E32" w:rsidRPr="00F240CD" w:rsidRDefault="00AE1B99" w:rsidP="00302E32">
            <w:pPr>
              <w:autoSpaceDE w:val="0"/>
              <w:autoSpaceDN w:val="0"/>
              <w:adjustRightInd w:val="0"/>
              <w:spacing w:after="120" w:line="240" w:lineRule="auto"/>
              <w:rPr>
                <w:rFonts w:ascii="Cambria" w:eastAsia="Calibri" w:hAnsi="Cambria" w:cs="Times New Roman"/>
                <w:sz w:val="18"/>
                <w:szCs w:val="18"/>
              </w:rPr>
            </w:pPr>
            <w:r w:rsidRPr="00F240CD">
              <w:rPr>
                <w:rFonts w:ascii="Cambria" w:eastAsia="Calibri" w:hAnsi="Cambria" w:cs="Times New Roman"/>
                <w:sz w:val="18"/>
                <w:szCs w:val="18"/>
              </w:rPr>
              <w:t>Specialist</w:t>
            </w:r>
            <w:r w:rsidR="00302E32" w:rsidRPr="00F240CD">
              <w:rPr>
                <w:rFonts w:ascii="Cambria" w:eastAsia="Calibri" w:hAnsi="Cambria" w:cs="Times New Roman"/>
                <w:sz w:val="18"/>
                <w:szCs w:val="18"/>
              </w:rPr>
              <w:t>’s interactions with students are negative or inappropriate; students appear uncomfortable in therapy</w:t>
            </w:r>
            <w:r w:rsidR="00B41CF3" w:rsidRPr="00F240CD">
              <w:rPr>
                <w:rFonts w:ascii="Cambria" w:eastAsia="Calibri" w:hAnsi="Cambria" w:cs="Times New Roman"/>
                <w:sz w:val="18"/>
                <w:szCs w:val="18"/>
              </w:rPr>
              <w:t>, specialty,</w:t>
            </w:r>
            <w:r w:rsidR="00302E32" w:rsidRPr="00F240CD">
              <w:rPr>
                <w:rFonts w:ascii="Cambria" w:eastAsia="Calibri" w:hAnsi="Cambria" w:cs="Times New Roman"/>
                <w:sz w:val="18"/>
                <w:szCs w:val="18"/>
              </w:rPr>
              <w:t xml:space="preserve"> or assessment settings.  </w:t>
            </w:r>
          </w:p>
        </w:tc>
        <w:tc>
          <w:tcPr>
            <w:tcW w:w="3285" w:type="dxa"/>
          </w:tcPr>
          <w:p w:rsidR="00302E32" w:rsidRPr="00F240CD" w:rsidRDefault="00AE1B99" w:rsidP="00302E32">
            <w:pPr>
              <w:autoSpaceDE w:val="0"/>
              <w:autoSpaceDN w:val="0"/>
              <w:adjustRightInd w:val="0"/>
              <w:spacing w:after="0" w:line="240" w:lineRule="auto"/>
              <w:rPr>
                <w:rFonts w:ascii="Cambria" w:eastAsia="Calibri" w:hAnsi="Cambria" w:cs="Times New Roman"/>
                <w:sz w:val="18"/>
                <w:szCs w:val="18"/>
              </w:rPr>
            </w:pPr>
            <w:r w:rsidRPr="00F240CD">
              <w:rPr>
                <w:rFonts w:ascii="Cambria" w:eastAsia="Calibri" w:hAnsi="Cambria" w:cs="Times New Roman"/>
                <w:sz w:val="18"/>
                <w:szCs w:val="18"/>
              </w:rPr>
              <w:t>Specialist</w:t>
            </w:r>
            <w:r w:rsidR="00302E32" w:rsidRPr="00F240CD">
              <w:rPr>
                <w:rFonts w:ascii="Cambria" w:eastAsia="Calibri" w:hAnsi="Cambria" w:cs="Times New Roman"/>
                <w:sz w:val="18"/>
                <w:szCs w:val="18"/>
              </w:rPr>
              <w:t xml:space="preserve">’s interactions are a mix of positive and negative; the </w:t>
            </w:r>
            <w:r w:rsidRPr="00F240CD">
              <w:rPr>
                <w:rFonts w:ascii="Cambria" w:eastAsia="Calibri" w:hAnsi="Cambria" w:cs="Times New Roman"/>
                <w:sz w:val="18"/>
                <w:szCs w:val="18"/>
              </w:rPr>
              <w:t>Specialist</w:t>
            </w:r>
            <w:r w:rsidR="00302E32" w:rsidRPr="00F240CD">
              <w:rPr>
                <w:rFonts w:ascii="Cambria" w:eastAsia="Calibri" w:hAnsi="Cambria" w:cs="Times New Roman"/>
                <w:sz w:val="18"/>
                <w:szCs w:val="18"/>
              </w:rPr>
              <w:t xml:space="preserve">’s efforts at developing rapport are partially successful.  The net result of the interactions is neutral, conveying neither warmth nor conflict.  </w:t>
            </w:r>
          </w:p>
        </w:tc>
        <w:tc>
          <w:tcPr>
            <w:tcW w:w="3285" w:type="dxa"/>
          </w:tcPr>
          <w:p w:rsidR="00302E32" w:rsidRPr="00F240CD" w:rsidRDefault="00AE1B99" w:rsidP="00302E32">
            <w:pPr>
              <w:autoSpaceDE w:val="0"/>
              <w:autoSpaceDN w:val="0"/>
              <w:adjustRightInd w:val="0"/>
              <w:spacing w:after="0" w:line="240" w:lineRule="auto"/>
              <w:rPr>
                <w:rFonts w:ascii="Cambria" w:eastAsia="Calibri" w:hAnsi="Cambria" w:cs="Times New Roman"/>
                <w:sz w:val="18"/>
                <w:szCs w:val="18"/>
              </w:rPr>
            </w:pPr>
            <w:r w:rsidRPr="00F240CD">
              <w:rPr>
                <w:rFonts w:ascii="Cambria" w:eastAsia="Calibri" w:hAnsi="Cambria" w:cs="Times New Roman"/>
                <w:sz w:val="18"/>
                <w:szCs w:val="18"/>
              </w:rPr>
              <w:t>Specialist</w:t>
            </w:r>
            <w:r w:rsidR="00302E32" w:rsidRPr="00F240CD">
              <w:rPr>
                <w:rFonts w:ascii="Cambria" w:eastAsia="Calibri" w:hAnsi="Cambria" w:cs="Times New Roman"/>
                <w:sz w:val="18"/>
                <w:szCs w:val="18"/>
              </w:rPr>
              <w:t>’s interactions with students are positive and respectful; students appear comfortable in the testing and therapeutic</w:t>
            </w:r>
            <w:r w:rsidR="00B41CF3" w:rsidRPr="00F240CD">
              <w:rPr>
                <w:rFonts w:ascii="Cambria" w:eastAsia="Calibri" w:hAnsi="Cambria" w:cs="Times New Roman"/>
                <w:sz w:val="18"/>
                <w:szCs w:val="18"/>
              </w:rPr>
              <w:t>/specialty</w:t>
            </w:r>
            <w:r w:rsidR="00302E32" w:rsidRPr="00F240CD">
              <w:rPr>
                <w:rFonts w:ascii="Cambria" w:eastAsia="Calibri" w:hAnsi="Cambria" w:cs="Times New Roman"/>
                <w:sz w:val="18"/>
                <w:szCs w:val="18"/>
              </w:rPr>
              <w:t xml:space="preserve"> environment.  </w:t>
            </w:r>
            <w:r w:rsidRPr="00F240CD">
              <w:rPr>
                <w:rFonts w:ascii="Cambria" w:eastAsia="Calibri" w:hAnsi="Cambria" w:cs="Times New Roman"/>
                <w:sz w:val="18"/>
                <w:szCs w:val="18"/>
              </w:rPr>
              <w:t>Specialist</w:t>
            </w:r>
            <w:r w:rsidR="00302E32" w:rsidRPr="00F240CD">
              <w:rPr>
                <w:rFonts w:ascii="Cambria" w:eastAsia="Calibri" w:hAnsi="Cambria" w:cs="Times New Roman"/>
                <w:sz w:val="18"/>
                <w:szCs w:val="18"/>
              </w:rPr>
              <w:t xml:space="preserve"> attempts to facilitate interactions among students that are polite and respectful, though students may be somewhat cautious about participating in challenging therapeutic</w:t>
            </w:r>
            <w:r w:rsidR="00B41CF3" w:rsidRPr="00F240CD">
              <w:rPr>
                <w:rFonts w:ascii="Cambria" w:eastAsia="Calibri" w:hAnsi="Cambria" w:cs="Times New Roman"/>
                <w:sz w:val="18"/>
                <w:szCs w:val="18"/>
              </w:rPr>
              <w:t>/specialty</w:t>
            </w:r>
            <w:r w:rsidR="00302E32" w:rsidRPr="00F240CD">
              <w:rPr>
                <w:rFonts w:ascii="Cambria" w:eastAsia="Calibri" w:hAnsi="Cambria" w:cs="Times New Roman"/>
                <w:sz w:val="18"/>
                <w:szCs w:val="18"/>
              </w:rPr>
              <w:t xml:space="preserve"> activities.  </w:t>
            </w:r>
          </w:p>
        </w:tc>
        <w:tc>
          <w:tcPr>
            <w:tcW w:w="3285" w:type="dxa"/>
          </w:tcPr>
          <w:p w:rsidR="00302E32" w:rsidRPr="00F240CD" w:rsidRDefault="00302E32" w:rsidP="00302E32">
            <w:pPr>
              <w:spacing w:after="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The therapeutic</w:t>
            </w:r>
            <w:r w:rsidR="00B41CF3" w:rsidRPr="00F240CD">
              <w:rPr>
                <w:rFonts w:ascii="Cambria" w:eastAsia="Calibri" w:hAnsi="Cambria" w:cs="Times New Roman"/>
                <w:sz w:val="18"/>
                <w:szCs w:val="18"/>
                <w:lang w:bidi="en-US"/>
              </w:rPr>
              <w:t>/specialty</w:t>
            </w:r>
            <w:r w:rsidRPr="00F240CD">
              <w:rPr>
                <w:rFonts w:ascii="Cambria" w:eastAsia="Calibri" w:hAnsi="Cambria" w:cs="Times New Roman"/>
                <w:sz w:val="18"/>
                <w:szCs w:val="18"/>
                <w:lang w:bidi="en-US"/>
              </w:rPr>
              <w:t xml:space="preserve"> environment facilitates respect and caring.  Students seek out the specialist reflecting a high degree of comfort and trust in the relationship.  Interactions between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 and students are highly respectful, reflecting genuine warmth and caring and sensitivity to students as individuals. The net result is an environment where students feel valued and are comfortable participating in challenging activities.  </w:t>
            </w:r>
          </w:p>
        </w:tc>
      </w:tr>
      <w:tr w:rsidR="00302E32" w:rsidRPr="00302E32" w:rsidTr="00AE1B99">
        <w:trPr>
          <w:trHeight w:val="260"/>
        </w:trPr>
        <w:tc>
          <w:tcPr>
            <w:tcW w:w="1620" w:type="dxa"/>
          </w:tcPr>
          <w:p w:rsidR="00302E32" w:rsidRPr="00302E32" w:rsidRDefault="00302E32" w:rsidP="00302E32">
            <w:pPr>
              <w:spacing w:after="0" w:line="240" w:lineRule="auto"/>
              <w:rPr>
                <w:rFonts w:ascii="Cambria" w:eastAsia="Calibri" w:hAnsi="Cambria" w:cs="Times New Roman"/>
                <w:b/>
                <w:i/>
                <w:sz w:val="18"/>
                <w:szCs w:val="20"/>
                <w:lang w:bidi="en-US"/>
              </w:rPr>
            </w:pPr>
            <w:r w:rsidRPr="00302E32">
              <w:rPr>
                <w:rFonts w:ascii="Cambria" w:eastAsia="Calibri" w:hAnsi="Cambria" w:cs="Times New Roman"/>
                <w:b/>
                <w:i/>
                <w:sz w:val="18"/>
                <w:szCs w:val="20"/>
                <w:lang w:bidi="en-US"/>
              </w:rPr>
              <w:t>Critical Attributes</w:t>
            </w:r>
          </w:p>
        </w:tc>
        <w:tc>
          <w:tcPr>
            <w:tcW w:w="3105" w:type="dxa"/>
          </w:tcPr>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Communication between </w:t>
            </w:r>
            <w:r w:rsidR="00AE1B99" w:rsidRPr="00F240CD">
              <w:rPr>
                <w:rFonts w:ascii="Cambria" w:eastAsia="Calibri" w:hAnsi="Cambria" w:cs="Arial"/>
                <w:i/>
                <w:sz w:val="18"/>
                <w:szCs w:val="18"/>
                <w:lang w:bidi="en-US"/>
              </w:rPr>
              <w:t>Specialist</w:t>
            </w:r>
            <w:r w:rsidRPr="00F240CD">
              <w:rPr>
                <w:rFonts w:ascii="Cambria" w:eastAsia="Calibri" w:hAnsi="Cambria" w:cs="Arial"/>
                <w:i/>
                <w:sz w:val="18"/>
                <w:szCs w:val="18"/>
                <w:lang w:bidi="en-US"/>
              </w:rPr>
              <w:t xml:space="preserve"> and student(s) is disrespectful.</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does not demonstrate connections with individual students.</w:t>
            </w:r>
          </w:p>
        </w:tc>
        <w:tc>
          <w:tcPr>
            <w:tcW w:w="3285" w:type="dxa"/>
          </w:tcPr>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Communication between </w:t>
            </w:r>
            <w:r w:rsidR="00AE1B99" w:rsidRPr="00F240CD">
              <w:rPr>
                <w:rFonts w:ascii="Cambria" w:eastAsia="Calibri" w:hAnsi="Cambria" w:cs="Arial"/>
                <w:i/>
                <w:sz w:val="18"/>
                <w:szCs w:val="18"/>
                <w:lang w:bidi="en-US"/>
              </w:rPr>
              <w:t>Specialist</w:t>
            </w:r>
            <w:r w:rsidRPr="00F240CD">
              <w:rPr>
                <w:rFonts w:ascii="Cambria" w:eastAsia="Calibri" w:hAnsi="Cambria" w:cs="Arial"/>
                <w:i/>
                <w:sz w:val="18"/>
                <w:szCs w:val="18"/>
                <w:lang w:bidi="en-US"/>
              </w:rPr>
              <w:t xml:space="preserve"> and student(s) is somewhat disrespectful.</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makes basic general connections with individual students.</w:t>
            </w:r>
          </w:p>
        </w:tc>
        <w:tc>
          <w:tcPr>
            <w:tcW w:w="3285" w:type="dxa"/>
          </w:tcPr>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Communication between </w:t>
            </w:r>
            <w:r w:rsidR="00AE1B99" w:rsidRPr="00F240CD">
              <w:rPr>
                <w:rFonts w:ascii="Cambria" w:eastAsia="Calibri" w:hAnsi="Cambria" w:cs="Arial"/>
                <w:i/>
                <w:sz w:val="18"/>
                <w:szCs w:val="18"/>
                <w:lang w:bidi="en-US"/>
              </w:rPr>
              <w:t>Specialist</w:t>
            </w:r>
            <w:r w:rsidRPr="00F240CD">
              <w:rPr>
                <w:rFonts w:ascii="Cambria" w:eastAsia="Calibri" w:hAnsi="Cambria" w:cs="Arial"/>
                <w:i/>
                <w:sz w:val="18"/>
                <w:szCs w:val="18"/>
                <w:lang w:bidi="en-US"/>
              </w:rPr>
              <w:t xml:space="preserve"> and student(s) is uniformly respectful.</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demonstrates an established connection with individual student, encouraging participation in activities.</w:t>
            </w:r>
          </w:p>
        </w:tc>
        <w:tc>
          <w:tcPr>
            <w:tcW w:w="3285" w:type="dxa"/>
          </w:tcPr>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Communication between </w:t>
            </w:r>
            <w:r w:rsidR="00AE1B99" w:rsidRPr="00F240CD">
              <w:rPr>
                <w:rFonts w:ascii="Cambria" w:eastAsia="Calibri" w:hAnsi="Cambria" w:cs="Arial"/>
                <w:i/>
                <w:sz w:val="18"/>
                <w:szCs w:val="18"/>
                <w:lang w:bidi="en-US"/>
              </w:rPr>
              <w:t>Specialist</w:t>
            </w:r>
            <w:r w:rsidRPr="00F240CD">
              <w:rPr>
                <w:rFonts w:ascii="Cambria" w:eastAsia="Calibri" w:hAnsi="Cambria" w:cs="Arial"/>
                <w:i/>
                <w:sz w:val="18"/>
                <w:szCs w:val="18"/>
                <w:lang w:bidi="en-US"/>
              </w:rPr>
              <w:t xml:space="preserve"> and student(s) demonstrates a high level of respect.</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demonstrates a connection with individual student that encompasses an understanding of needs beyond the school setting. Students are comfortable participating in any school activity. </w:t>
            </w:r>
          </w:p>
        </w:tc>
      </w:tr>
      <w:tr w:rsidR="00302E32" w:rsidRPr="00302E32" w:rsidTr="00AE1B99">
        <w:trPr>
          <w:trHeight w:val="2780"/>
        </w:trPr>
        <w:tc>
          <w:tcPr>
            <w:tcW w:w="14580" w:type="dxa"/>
            <w:gridSpan w:val="5"/>
            <w:tcBorders>
              <w:top w:val="single" w:sz="4" w:space="0" w:color="auto"/>
              <w:left w:val="single" w:sz="4" w:space="0" w:color="auto"/>
              <w:bottom w:val="single" w:sz="4" w:space="0" w:color="auto"/>
              <w:right w:val="single" w:sz="4" w:space="0" w:color="auto"/>
            </w:tcBorders>
          </w:tcPr>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302E32">
              <w:rPr>
                <w:rFonts w:ascii="Cambria" w:eastAsia="Times New Roman" w:hAnsi="Cambria" w:cs="Times New Roman"/>
                <w:b/>
                <w:i/>
                <w:color w:val="000000"/>
                <w:kern w:val="28"/>
                <w:sz w:val="20"/>
                <w:szCs w:val="20"/>
              </w:rPr>
              <w:t xml:space="preserve">Guiding Questions: How do you create an environment of respect and rapport?  How do you ensure that interactions are respectful?  </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302E32">
              <w:rPr>
                <w:rFonts w:ascii="Cambria" w:eastAsia="Times New Roman" w:hAnsi="Cambria" w:cs="Times New Roman"/>
                <w:b/>
                <w:color w:val="000000"/>
                <w:kern w:val="28"/>
                <w:sz w:val="20"/>
                <w:szCs w:val="20"/>
              </w:rPr>
              <w:t>Evidence:</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302E32" w:rsidRPr="00302E32" w:rsidRDefault="00302E32" w:rsidP="00302E32">
      <w:pPr>
        <w:tabs>
          <w:tab w:val="left" w:pos="5280"/>
        </w:tabs>
        <w:spacing w:after="0" w:line="240" w:lineRule="auto"/>
        <w:jc w:val="both"/>
        <w:outlineLvl w:val="0"/>
        <w:rPr>
          <w:rFonts w:ascii="Times New Roman" w:eastAsia="Calibri" w:hAnsi="Times New Roman" w:cs="Times New Roman"/>
          <w:b/>
          <w:sz w:val="28"/>
          <w:szCs w:val="24"/>
          <w:lang w:bidi="en-US"/>
        </w:rPr>
      </w:pPr>
    </w:p>
    <w:p w:rsidR="00302E32" w:rsidRPr="00302E32" w:rsidRDefault="00302E32" w:rsidP="00302E32">
      <w:pPr>
        <w:spacing w:after="200" w:line="240" w:lineRule="auto"/>
        <w:rPr>
          <w:rFonts w:ascii="Cambria" w:eastAsia="Cambria" w:hAnsi="Cambria" w:cs="Times New Roman"/>
          <w:sz w:val="24"/>
          <w:szCs w:val="24"/>
          <w:lang w:bidi="en-US"/>
        </w:rPr>
      </w:pPr>
      <w:r w:rsidRPr="00302E32">
        <w:rPr>
          <w:rFonts w:ascii="Cambria" w:eastAsia="Cambria" w:hAnsi="Cambria" w:cs="Times New Roman"/>
          <w:sz w:val="24"/>
          <w:szCs w:val="24"/>
          <w:lang w:bidi="en-US"/>
        </w:rPr>
        <w:br w:type="page"/>
      </w:r>
    </w:p>
    <w:p w:rsidR="00302E32" w:rsidRPr="00302E32" w:rsidRDefault="00302E32" w:rsidP="00302E32">
      <w:pPr>
        <w:spacing w:after="0" w:line="240" w:lineRule="auto"/>
        <w:rPr>
          <w:rFonts w:ascii="Times New Roman" w:eastAsia="Calibri" w:hAnsi="Times New Roman" w:cs="Times New Roman"/>
          <w:sz w:val="24"/>
          <w:szCs w:val="24"/>
          <w:lang w:bidi="en-US"/>
        </w:rPr>
      </w:pP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809"/>
        <w:gridCol w:w="3223"/>
        <w:gridCol w:w="3223"/>
        <w:gridCol w:w="3306"/>
      </w:tblGrid>
      <w:tr w:rsidR="00B41CF3" w:rsidRPr="00302E32" w:rsidTr="00AE1B99">
        <w:tc>
          <w:tcPr>
            <w:tcW w:w="1620" w:type="dxa"/>
          </w:tcPr>
          <w:p w:rsidR="00302E32" w:rsidRPr="00302E32" w:rsidRDefault="00302E32" w:rsidP="00302E32">
            <w:pPr>
              <w:spacing w:after="0" w:line="240" w:lineRule="auto"/>
              <w:jc w:val="center"/>
              <w:rPr>
                <w:rFonts w:ascii="Times New Roman" w:eastAsia="Calibri" w:hAnsi="Times New Roman" w:cs="Times New Roman"/>
                <w:b/>
                <w:sz w:val="20"/>
                <w:szCs w:val="20"/>
                <w:lang w:bidi="en-US"/>
              </w:rPr>
            </w:pPr>
          </w:p>
        </w:tc>
        <w:tc>
          <w:tcPr>
            <w:tcW w:w="288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Unsatisfactory</w:t>
            </w:r>
          </w:p>
        </w:tc>
        <w:tc>
          <w:tcPr>
            <w:tcW w:w="333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Needs Improvement</w:t>
            </w:r>
          </w:p>
        </w:tc>
        <w:tc>
          <w:tcPr>
            <w:tcW w:w="333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Proficient</w:t>
            </w:r>
          </w:p>
        </w:tc>
        <w:tc>
          <w:tcPr>
            <w:tcW w:w="342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Excellent</w:t>
            </w:r>
          </w:p>
        </w:tc>
      </w:tr>
      <w:tr w:rsidR="00B41CF3" w:rsidRPr="00302E32" w:rsidTr="00AE1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213"/>
        </w:trPr>
        <w:tc>
          <w:tcPr>
            <w:tcW w:w="1620" w:type="dxa"/>
          </w:tcPr>
          <w:p w:rsidR="00302E32" w:rsidRPr="00F240CD" w:rsidRDefault="00302E32" w:rsidP="00302E32">
            <w:pPr>
              <w:spacing w:after="0" w:line="240" w:lineRule="auto"/>
              <w:rPr>
                <w:rFonts w:ascii="Cambria" w:eastAsia="Calibri" w:hAnsi="Cambria" w:cs="Times New Roman"/>
                <w:b/>
                <w:i/>
                <w:sz w:val="18"/>
                <w:szCs w:val="18"/>
                <w:lang w:bidi="en-US"/>
              </w:rPr>
            </w:pPr>
            <w:r w:rsidRPr="00F240CD">
              <w:rPr>
                <w:rFonts w:ascii="Cambria" w:eastAsia="Calibri" w:hAnsi="Cambria" w:cs="Times New Roman"/>
                <w:b/>
                <w:i/>
                <w:sz w:val="18"/>
                <w:szCs w:val="18"/>
                <w:lang w:bidi="en-US"/>
              </w:rPr>
              <w:t>2b:</w:t>
            </w:r>
          </w:p>
          <w:p w:rsidR="00302E32" w:rsidRPr="00F240CD" w:rsidRDefault="00302E32" w:rsidP="00302E32">
            <w:pPr>
              <w:spacing w:after="0" w:line="240" w:lineRule="auto"/>
              <w:rPr>
                <w:rFonts w:ascii="Cambria" w:eastAsia="Calibri" w:hAnsi="Cambria" w:cs="Times New Roman"/>
                <w:b/>
                <w:i/>
                <w:sz w:val="18"/>
                <w:szCs w:val="18"/>
                <w:lang w:bidi="en-US"/>
              </w:rPr>
            </w:pPr>
            <w:r w:rsidRPr="00F240CD">
              <w:rPr>
                <w:rFonts w:ascii="Cambria" w:eastAsia="Calibri" w:hAnsi="Cambria" w:cs="Times New Roman"/>
                <w:b/>
                <w:i/>
                <w:sz w:val="18"/>
                <w:szCs w:val="18"/>
                <w:lang w:bidi="en-US"/>
              </w:rPr>
              <w:t>Establishing a Therapeutic</w:t>
            </w:r>
            <w:r w:rsidR="00B41CF3" w:rsidRPr="00F240CD">
              <w:rPr>
                <w:rFonts w:ascii="Cambria" w:eastAsia="Calibri" w:hAnsi="Cambria" w:cs="Times New Roman"/>
                <w:b/>
                <w:i/>
                <w:sz w:val="18"/>
                <w:szCs w:val="18"/>
                <w:lang w:bidi="en-US"/>
              </w:rPr>
              <w:t>/Specialty</w:t>
            </w:r>
            <w:r w:rsidRPr="00F240CD">
              <w:rPr>
                <w:rFonts w:ascii="Cambria" w:eastAsia="Calibri" w:hAnsi="Cambria" w:cs="Times New Roman"/>
                <w:b/>
                <w:i/>
                <w:sz w:val="18"/>
                <w:szCs w:val="18"/>
                <w:lang w:bidi="en-US"/>
              </w:rPr>
              <w:t xml:space="preserve"> Environment of Learning, Participation, and Independence </w:t>
            </w:r>
          </w:p>
        </w:tc>
        <w:tc>
          <w:tcPr>
            <w:tcW w:w="2880" w:type="dxa"/>
          </w:tcPr>
          <w:p w:rsidR="00302E32" w:rsidRPr="00F240CD" w:rsidRDefault="00302E32" w:rsidP="00302E32">
            <w:pPr>
              <w:spacing w:after="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The therapeutic</w:t>
            </w:r>
            <w:r w:rsidR="00B41CF3"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 environment is characterized by a lack of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 or student commitment to progress, and/or little or no investment of student energy in the task at hand. Hard work is not expected or valued. Low expectations for student progress are the norm. </w:t>
            </w:r>
          </w:p>
        </w:tc>
        <w:tc>
          <w:tcPr>
            <w:tcW w:w="3330" w:type="dxa"/>
          </w:tcPr>
          <w:p w:rsidR="00302E32" w:rsidRPr="00F240CD" w:rsidRDefault="00302E32" w:rsidP="00302E32">
            <w:pPr>
              <w:spacing w:after="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 xml:space="preserve">The therapeutic environment is characterized by little commitment by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 or students.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 appears to be only “going through the motions”, and students inconsistently understand their role.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 conveys that student success is the result of natural ability rather than hard work. Medium expectations for student progress are the norm. </w:t>
            </w:r>
          </w:p>
        </w:tc>
        <w:tc>
          <w:tcPr>
            <w:tcW w:w="3330" w:type="dxa"/>
          </w:tcPr>
          <w:p w:rsidR="00302E32" w:rsidRPr="00F240CD" w:rsidRDefault="00302E32" w:rsidP="00302E32">
            <w:pPr>
              <w:spacing w:after="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The therapeutic</w:t>
            </w:r>
            <w:r w:rsidR="00B41CF3" w:rsidRPr="00F240CD">
              <w:rPr>
                <w:rFonts w:ascii="Cambria" w:eastAsia="Calibri" w:hAnsi="Cambria" w:cs="Times New Roman"/>
                <w:sz w:val="18"/>
                <w:szCs w:val="18"/>
                <w:lang w:bidi="en-US"/>
              </w:rPr>
              <w:t>/specialty</w:t>
            </w:r>
            <w:r w:rsidRPr="00F240CD">
              <w:rPr>
                <w:rFonts w:ascii="Cambria" w:eastAsia="Calibri" w:hAnsi="Cambria" w:cs="Times New Roman"/>
                <w:sz w:val="18"/>
                <w:szCs w:val="18"/>
                <w:lang w:bidi="en-US"/>
              </w:rPr>
              <w:t xml:space="preserve"> environment is a place where progress is valued by all, with high expectations for both learning and hard work being the norm for most students. To the best of their ability, students understand their role and consistently expend effort. Interactions support a high level of learning, participation, and independence. </w:t>
            </w:r>
          </w:p>
        </w:tc>
        <w:tc>
          <w:tcPr>
            <w:tcW w:w="3420" w:type="dxa"/>
          </w:tcPr>
          <w:p w:rsidR="00302E32" w:rsidRPr="00F240CD" w:rsidRDefault="00302E32" w:rsidP="00302E32">
            <w:pPr>
              <w:spacing w:after="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The therapeutic</w:t>
            </w:r>
            <w:r w:rsidR="00B41CF3" w:rsidRPr="00F240CD">
              <w:rPr>
                <w:rFonts w:ascii="Cambria" w:eastAsia="Calibri" w:hAnsi="Cambria" w:cs="Times New Roman"/>
                <w:sz w:val="18"/>
                <w:szCs w:val="18"/>
                <w:lang w:bidi="en-US"/>
              </w:rPr>
              <w:t>/specialty</w:t>
            </w:r>
            <w:r w:rsidRPr="00F240CD">
              <w:rPr>
                <w:rFonts w:ascii="Cambria" w:eastAsia="Calibri" w:hAnsi="Cambria" w:cs="Times New Roman"/>
                <w:sz w:val="18"/>
                <w:szCs w:val="18"/>
                <w:lang w:bidi="en-US"/>
              </w:rPr>
              <w:t xml:space="preserve"> environment is rigorous, characterized by a shared belief in the importance of progress.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 conveys high expectations and insists on hard work; students assume responsibility for learning, participation, and independence </w:t>
            </w:r>
          </w:p>
        </w:tc>
      </w:tr>
      <w:tr w:rsidR="00B41CF3" w:rsidRPr="00302E32" w:rsidTr="00AE1B99">
        <w:trPr>
          <w:trHeight w:val="2510"/>
        </w:trPr>
        <w:tc>
          <w:tcPr>
            <w:tcW w:w="1620" w:type="dxa"/>
          </w:tcPr>
          <w:p w:rsidR="00302E32" w:rsidRPr="00F240CD" w:rsidRDefault="00302E32" w:rsidP="00302E32">
            <w:pPr>
              <w:spacing w:after="0" w:line="240" w:lineRule="auto"/>
              <w:rPr>
                <w:rFonts w:ascii="Cambria" w:eastAsia="Calibri" w:hAnsi="Cambria" w:cs="Times New Roman"/>
                <w:b/>
                <w:i/>
                <w:sz w:val="18"/>
                <w:szCs w:val="20"/>
                <w:lang w:bidi="en-US"/>
              </w:rPr>
            </w:pPr>
            <w:r w:rsidRPr="00F240CD">
              <w:rPr>
                <w:rFonts w:ascii="Cambria" w:eastAsia="Calibri" w:hAnsi="Cambria" w:cs="Times New Roman"/>
                <w:b/>
                <w:i/>
                <w:sz w:val="18"/>
                <w:szCs w:val="20"/>
                <w:lang w:bidi="en-US"/>
              </w:rPr>
              <w:t>Critical Attributes</w:t>
            </w:r>
          </w:p>
        </w:tc>
        <w:tc>
          <w:tcPr>
            <w:tcW w:w="2880" w:type="dxa"/>
          </w:tcPr>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does not establish a purpose or expectations for therapeutic</w:t>
            </w:r>
            <w:r w:rsidR="00B41CF3" w:rsidRPr="00F240CD">
              <w:rPr>
                <w:rFonts w:ascii="Cambria" w:eastAsia="Calibri" w:hAnsi="Cambria" w:cs="Arial"/>
                <w:i/>
                <w:sz w:val="18"/>
                <w:szCs w:val="18"/>
                <w:lang w:bidi="en-US"/>
              </w:rPr>
              <w:t>/specialty</w:t>
            </w:r>
            <w:r w:rsidR="00302E32" w:rsidRPr="00F240CD">
              <w:rPr>
                <w:rFonts w:ascii="Cambria" w:eastAsia="Calibri" w:hAnsi="Cambria" w:cs="Arial"/>
                <w:i/>
                <w:sz w:val="18"/>
                <w:szCs w:val="18"/>
                <w:lang w:bidi="en-US"/>
              </w:rPr>
              <w:t xml:space="preserve"> activities.  </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does not use appropriate reinforcement system with students.</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does not recognize opportunities to foster independence.</w:t>
            </w:r>
          </w:p>
        </w:tc>
        <w:tc>
          <w:tcPr>
            <w:tcW w:w="3330" w:type="dxa"/>
          </w:tcPr>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inconsistently establishes a purpose or expectations for therapeutic</w:t>
            </w:r>
            <w:r w:rsidR="00B41CF3" w:rsidRPr="00F240CD">
              <w:rPr>
                <w:rFonts w:ascii="Cambria" w:eastAsia="Calibri" w:hAnsi="Cambria" w:cs="Arial"/>
                <w:i/>
                <w:sz w:val="18"/>
                <w:szCs w:val="18"/>
                <w:lang w:bidi="en-US"/>
              </w:rPr>
              <w:t>/specialty</w:t>
            </w:r>
            <w:r w:rsidR="00302E32" w:rsidRPr="00F240CD">
              <w:rPr>
                <w:rFonts w:ascii="Cambria" w:eastAsia="Calibri" w:hAnsi="Cambria" w:cs="Arial"/>
                <w:i/>
                <w:sz w:val="18"/>
                <w:szCs w:val="18"/>
                <w:lang w:bidi="en-US"/>
              </w:rPr>
              <w:t xml:space="preserve"> activities.  </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uses ineffective reinforcement system with students.</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recognizes some opportunities to foster independence. </w:t>
            </w:r>
          </w:p>
          <w:p w:rsidR="00302E32" w:rsidRPr="00F240CD" w:rsidRDefault="00302E32" w:rsidP="00302E32">
            <w:pPr>
              <w:spacing w:after="0" w:line="240" w:lineRule="auto"/>
              <w:ind w:left="144"/>
              <w:rPr>
                <w:rFonts w:ascii="Cambria" w:eastAsia="Calibri" w:hAnsi="Cambria" w:cs="Arial"/>
                <w:i/>
                <w:sz w:val="18"/>
                <w:szCs w:val="18"/>
                <w:lang w:bidi="en-US"/>
              </w:rPr>
            </w:pPr>
          </w:p>
        </w:tc>
        <w:tc>
          <w:tcPr>
            <w:tcW w:w="3330" w:type="dxa"/>
          </w:tcPr>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establishes a purpose and expectations for therapeutic</w:t>
            </w:r>
            <w:r w:rsidR="00B41CF3" w:rsidRPr="00F240CD">
              <w:rPr>
                <w:rFonts w:ascii="Cambria" w:eastAsia="Calibri" w:hAnsi="Cambria" w:cs="Arial"/>
                <w:i/>
                <w:sz w:val="18"/>
                <w:szCs w:val="18"/>
                <w:lang w:bidi="en-US"/>
              </w:rPr>
              <w:t>/specialty</w:t>
            </w:r>
            <w:r w:rsidR="00302E32" w:rsidRPr="00F240CD">
              <w:rPr>
                <w:rFonts w:ascii="Cambria" w:eastAsia="Calibri" w:hAnsi="Cambria" w:cs="Arial"/>
                <w:i/>
                <w:sz w:val="18"/>
                <w:szCs w:val="18"/>
                <w:lang w:bidi="en-US"/>
              </w:rPr>
              <w:t xml:space="preserve"> activities.  </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uses appropriate reinforcement system with students.</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recognizes opportunities to foster independence. </w:t>
            </w:r>
          </w:p>
          <w:p w:rsidR="00302E32" w:rsidRPr="00F240CD" w:rsidRDefault="00302E32" w:rsidP="00302E32">
            <w:pPr>
              <w:spacing w:after="0" w:line="240" w:lineRule="auto"/>
              <w:ind w:left="144"/>
              <w:rPr>
                <w:rFonts w:ascii="Cambria" w:eastAsia="Calibri" w:hAnsi="Cambria" w:cs="Arial"/>
                <w:i/>
                <w:sz w:val="18"/>
                <w:szCs w:val="18"/>
                <w:lang w:bidi="en-US"/>
              </w:rPr>
            </w:pPr>
          </w:p>
        </w:tc>
        <w:tc>
          <w:tcPr>
            <w:tcW w:w="3420" w:type="dxa"/>
          </w:tcPr>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clearly establishes rigorous expectations for therapeutic</w:t>
            </w:r>
            <w:r w:rsidR="00D74FAB" w:rsidRPr="00F240CD">
              <w:rPr>
                <w:rFonts w:ascii="Cambria" w:eastAsia="Calibri" w:hAnsi="Cambria" w:cs="Arial"/>
                <w:i/>
                <w:sz w:val="18"/>
                <w:szCs w:val="18"/>
                <w:lang w:bidi="en-US"/>
              </w:rPr>
              <w:t>/specialty</w:t>
            </w:r>
            <w:r w:rsidR="00302E32" w:rsidRPr="00F240CD">
              <w:rPr>
                <w:rFonts w:ascii="Cambria" w:eastAsia="Calibri" w:hAnsi="Cambria" w:cs="Arial"/>
                <w:i/>
                <w:sz w:val="18"/>
                <w:szCs w:val="18"/>
                <w:lang w:bidi="en-US"/>
              </w:rPr>
              <w:t xml:space="preserve"> activities, facilitating student understanding of purpose.  </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uses highly effective reinforcement system with student that encourages student self-monitoring of progress.</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creates opportunities to foster independence. Students take responsibility for their own learning.</w:t>
            </w:r>
          </w:p>
          <w:p w:rsidR="00302E32" w:rsidRPr="00F240CD" w:rsidRDefault="00302E32" w:rsidP="00302E32">
            <w:pPr>
              <w:spacing w:after="0" w:line="240" w:lineRule="auto"/>
              <w:ind w:left="144"/>
              <w:rPr>
                <w:rFonts w:ascii="Cambria" w:eastAsia="Calibri" w:hAnsi="Cambria" w:cs="Arial"/>
                <w:i/>
                <w:sz w:val="18"/>
                <w:szCs w:val="18"/>
                <w:lang w:bidi="en-US"/>
              </w:rPr>
            </w:pPr>
          </w:p>
        </w:tc>
      </w:tr>
      <w:tr w:rsidR="00302E32" w:rsidRPr="00302E32" w:rsidTr="00AE1B99">
        <w:trPr>
          <w:trHeight w:val="2780"/>
        </w:trPr>
        <w:tc>
          <w:tcPr>
            <w:tcW w:w="14580" w:type="dxa"/>
            <w:gridSpan w:val="5"/>
            <w:tcBorders>
              <w:top w:val="single" w:sz="4" w:space="0" w:color="auto"/>
              <w:left w:val="single" w:sz="4" w:space="0" w:color="auto"/>
              <w:bottom w:val="single" w:sz="4" w:space="0" w:color="auto"/>
              <w:right w:val="single" w:sz="4" w:space="0" w:color="auto"/>
            </w:tcBorders>
          </w:tcPr>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302E32">
              <w:rPr>
                <w:rFonts w:ascii="Cambria" w:eastAsia="Times New Roman" w:hAnsi="Cambria" w:cs="Times New Roman"/>
                <w:b/>
                <w:i/>
                <w:color w:val="000000"/>
                <w:kern w:val="28"/>
                <w:sz w:val="20"/>
                <w:szCs w:val="20"/>
              </w:rPr>
              <w:t xml:space="preserve">Guiding Questions: How do you develop a culture of high expectations that promotes and results in high levels of student effort?  </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302E32">
              <w:rPr>
                <w:rFonts w:ascii="Cambria" w:eastAsia="Times New Roman" w:hAnsi="Cambria" w:cs="Times New Roman"/>
                <w:b/>
                <w:color w:val="000000"/>
                <w:kern w:val="28"/>
                <w:sz w:val="20"/>
                <w:szCs w:val="20"/>
              </w:rPr>
              <w:t>Evidence:</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302E32" w:rsidRPr="00302E32" w:rsidRDefault="00302E32" w:rsidP="00302E32">
      <w:pPr>
        <w:spacing w:after="200" w:line="276" w:lineRule="auto"/>
        <w:rPr>
          <w:rFonts w:ascii="Times New Roman" w:eastAsia="Calibri" w:hAnsi="Times New Roman" w:cs="Times New Roman"/>
          <w:sz w:val="24"/>
          <w:szCs w:val="24"/>
          <w:lang w:bidi="en-US"/>
        </w:rPr>
      </w:pPr>
      <w:r w:rsidRPr="00302E32">
        <w:rPr>
          <w:rFonts w:ascii="Times New Roman" w:eastAsia="Calibri" w:hAnsi="Times New Roman" w:cs="Times New Roman"/>
          <w:sz w:val="24"/>
          <w:szCs w:val="24"/>
          <w:lang w:bidi="en-US"/>
        </w:rPr>
        <w:br w:type="page"/>
      </w:r>
    </w:p>
    <w:tbl>
      <w:tblPr>
        <w:tblW w:w="146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970"/>
        <w:gridCol w:w="3420"/>
        <w:gridCol w:w="3600"/>
        <w:gridCol w:w="3060"/>
      </w:tblGrid>
      <w:tr w:rsidR="00302E32" w:rsidRPr="00302E32" w:rsidTr="00AE1B99">
        <w:tc>
          <w:tcPr>
            <w:tcW w:w="1620" w:type="dxa"/>
          </w:tcPr>
          <w:p w:rsidR="00302E32" w:rsidRPr="00302E32" w:rsidRDefault="00302E32" w:rsidP="00302E32">
            <w:pPr>
              <w:spacing w:after="0" w:line="240" w:lineRule="auto"/>
              <w:jc w:val="center"/>
              <w:rPr>
                <w:rFonts w:ascii="Times New Roman" w:eastAsia="Calibri" w:hAnsi="Times New Roman" w:cs="Times New Roman"/>
                <w:b/>
                <w:sz w:val="20"/>
                <w:szCs w:val="20"/>
                <w:lang w:bidi="en-US"/>
              </w:rPr>
            </w:pPr>
          </w:p>
        </w:tc>
        <w:tc>
          <w:tcPr>
            <w:tcW w:w="297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Unsatisfactory</w:t>
            </w:r>
          </w:p>
        </w:tc>
        <w:tc>
          <w:tcPr>
            <w:tcW w:w="342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Needs Improvement</w:t>
            </w:r>
          </w:p>
        </w:tc>
        <w:tc>
          <w:tcPr>
            <w:tcW w:w="360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Proficient</w:t>
            </w:r>
          </w:p>
        </w:tc>
        <w:tc>
          <w:tcPr>
            <w:tcW w:w="306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Excellent</w:t>
            </w:r>
          </w:p>
        </w:tc>
      </w:tr>
      <w:tr w:rsidR="00302E32" w:rsidRPr="00302E32" w:rsidTr="00AE1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160"/>
        </w:trPr>
        <w:tc>
          <w:tcPr>
            <w:tcW w:w="1620" w:type="dxa"/>
          </w:tcPr>
          <w:p w:rsidR="00302E32" w:rsidRPr="00302E32" w:rsidRDefault="00302E32" w:rsidP="00302E32">
            <w:pPr>
              <w:spacing w:after="0" w:line="240" w:lineRule="auto"/>
              <w:rPr>
                <w:rFonts w:ascii="Cambria" w:eastAsia="Calibri" w:hAnsi="Cambria" w:cs="Times New Roman"/>
                <w:b/>
                <w:i/>
                <w:color w:val="000000"/>
                <w:sz w:val="18"/>
                <w:szCs w:val="18"/>
                <w:lang w:bidi="en-US"/>
              </w:rPr>
            </w:pPr>
            <w:r w:rsidRPr="00302E32">
              <w:rPr>
                <w:rFonts w:ascii="Cambria" w:eastAsia="Calibri" w:hAnsi="Cambria" w:cs="Times New Roman"/>
                <w:color w:val="000000"/>
                <w:sz w:val="18"/>
                <w:szCs w:val="18"/>
                <w:lang w:bidi="en-US"/>
              </w:rPr>
              <w:t>2</w:t>
            </w:r>
            <w:r w:rsidRPr="00302E32">
              <w:rPr>
                <w:rFonts w:ascii="Cambria" w:eastAsia="Calibri" w:hAnsi="Cambria" w:cs="Times New Roman"/>
                <w:b/>
                <w:i/>
                <w:color w:val="000000"/>
                <w:sz w:val="18"/>
                <w:szCs w:val="18"/>
                <w:lang w:bidi="en-US"/>
              </w:rPr>
              <w:t>c:</w:t>
            </w:r>
          </w:p>
          <w:p w:rsidR="00302E32" w:rsidRPr="00302E32" w:rsidRDefault="00302E32" w:rsidP="00302E32">
            <w:pPr>
              <w:spacing w:after="0" w:line="240" w:lineRule="auto"/>
              <w:rPr>
                <w:rFonts w:ascii="Cambria" w:eastAsia="Calibri" w:hAnsi="Cambria" w:cs="Times New Roman"/>
                <w:color w:val="000000"/>
                <w:sz w:val="18"/>
                <w:szCs w:val="18"/>
                <w:lang w:bidi="en-US"/>
              </w:rPr>
            </w:pPr>
            <w:r w:rsidRPr="00302E32">
              <w:rPr>
                <w:rFonts w:ascii="Cambria" w:eastAsia="Calibri" w:hAnsi="Cambria" w:cs="Times New Roman"/>
                <w:b/>
                <w:i/>
                <w:color w:val="000000"/>
                <w:sz w:val="18"/>
                <w:szCs w:val="18"/>
                <w:lang w:bidi="en-US"/>
              </w:rPr>
              <w:t>Managing Time, Procedures and Physical Space</w:t>
            </w:r>
          </w:p>
        </w:tc>
        <w:tc>
          <w:tcPr>
            <w:tcW w:w="2970" w:type="dxa"/>
          </w:tcPr>
          <w:p w:rsidR="00302E32" w:rsidRPr="00F240CD" w:rsidRDefault="00302E32" w:rsidP="00302E32">
            <w:pPr>
              <w:spacing w:after="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 xml:space="preserve">Much instructional time is lost due to inefficient routines and procedures. There is little or no evidence of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’s managing student, transitions and/or handling of materials and supplies effectively. There is little evidence that students know or follow established routines.  The therapeutic</w:t>
            </w:r>
            <w:r w:rsidR="00D74FAB" w:rsidRPr="00F240CD">
              <w:rPr>
                <w:rFonts w:ascii="Cambria" w:eastAsia="Calibri" w:hAnsi="Cambria" w:cs="Times New Roman"/>
                <w:sz w:val="18"/>
                <w:szCs w:val="18"/>
                <w:lang w:bidi="en-US"/>
              </w:rPr>
              <w:t>/specialty</w:t>
            </w:r>
            <w:r w:rsidRPr="00F240CD">
              <w:rPr>
                <w:rFonts w:ascii="Cambria" w:eastAsia="Calibri" w:hAnsi="Cambria" w:cs="Times New Roman"/>
                <w:sz w:val="18"/>
                <w:szCs w:val="18"/>
                <w:lang w:bidi="en-US"/>
              </w:rPr>
              <w:t xml:space="preserve"> environment is unsafe.  Given available resources, there is poor use of physical space and materials.</w:t>
            </w:r>
          </w:p>
        </w:tc>
        <w:tc>
          <w:tcPr>
            <w:tcW w:w="3420" w:type="dxa"/>
          </w:tcPr>
          <w:p w:rsidR="00302E32" w:rsidRPr="00F240CD" w:rsidRDefault="00302E32" w:rsidP="00302E32">
            <w:pPr>
              <w:spacing w:after="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 xml:space="preserve">Some instructional time is lost due to only partially effective routines and procedures.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’s management of student, transitions or handling of materials and supplies are inconsistent, leading to some disruption. With regular guidance and prompting, students follow established routines.  The therapeutic</w:t>
            </w:r>
            <w:r w:rsidR="00D74FAB" w:rsidRPr="00F240CD">
              <w:rPr>
                <w:rFonts w:ascii="Cambria" w:eastAsia="Calibri" w:hAnsi="Cambria" w:cs="Times New Roman"/>
                <w:sz w:val="18"/>
                <w:szCs w:val="18"/>
                <w:lang w:bidi="en-US"/>
              </w:rPr>
              <w:t>/specialty</w:t>
            </w:r>
            <w:r w:rsidRPr="00F240CD">
              <w:rPr>
                <w:rFonts w:ascii="Cambria" w:eastAsia="Calibri" w:hAnsi="Cambria" w:cs="Times New Roman"/>
                <w:sz w:val="18"/>
                <w:szCs w:val="18"/>
                <w:lang w:bidi="en-US"/>
              </w:rPr>
              <w:t xml:space="preserve"> environment is safe.  Given available resources,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 makes modest use of physical space and materials. </w:t>
            </w:r>
          </w:p>
        </w:tc>
        <w:tc>
          <w:tcPr>
            <w:tcW w:w="3600" w:type="dxa"/>
          </w:tcPr>
          <w:p w:rsidR="00302E32" w:rsidRPr="00F240CD" w:rsidRDefault="00302E32" w:rsidP="00302E32">
            <w:pPr>
              <w:spacing w:after="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 xml:space="preserve">There is little loss of instructional time due to effective routines and procedures.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’s management of student, transitions or handling of materials and supplies, or both, are consistently successful. With minimal guidance and prompting, students follow established routines.  Given available resources, the therapeutic</w:t>
            </w:r>
            <w:r w:rsidR="009C652B" w:rsidRPr="00F240CD">
              <w:rPr>
                <w:rFonts w:ascii="Cambria" w:eastAsia="Calibri" w:hAnsi="Cambria" w:cs="Times New Roman"/>
                <w:sz w:val="18"/>
                <w:szCs w:val="18"/>
                <w:lang w:bidi="en-US"/>
              </w:rPr>
              <w:t>/specialty</w:t>
            </w:r>
            <w:r w:rsidRPr="00F240CD">
              <w:rPr>
                <w:rFonts w:ascii="Cambria" w:eastAsia="Calibri" w:hAnsi="Cambria" w:cs="Times New Roman"/>
                <w:sz w:val="18"/>
                <w:szCs w:val="18"/>
                <w:lang w:bidi="en-US"/>
              </w:rPr>
              <w:t xml:space="preserve"> environment is safe and uses physical space and materials effectively.</w:t>
            </w:r>
          </w:p>
        </w:tc>
        <w:tc>
          <w:tcPr>
            <w:tcW w:w="3060" w:type="dxa"/>
          </w:tcPr>
          <w:p w:rsidR="00302E32" w:rsidRPr="00F240CD" w:rsidRDefault="00302E32" w:rsidP="00302E32">
            <w:pPr>
              <w:spacing w:after="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Instructional time is maximized due to efficient and seamless routines and procedures. To the best of their ability, students take initiative in the management of routines and transitions, and/or the handling of materials and supplies.  The therapeutic</w:t>
            </w:r>
            <w:r w:rsidR="009C652B" w:rsidRPr="00F240CD">
              <w:rPr>
                <w:rFonts w:ascii="Cambria" w:eastAsia="Calibri" w:hAnsi="Cambria" w:cs="Times New Roman"/>
                <w:sz w:val="18"/>
                <w:szCs w:val="18"/>
                <w:lang w:bidi="en-US"/>
              </w:rPr>
              <w:t>/specialty</w:t>
            </w:r>
            <w:r w:rsidRPr="00F240CD">
              <w:rPr>
                <w:rFonts w:ascii="Cambria" w:eastAsia="Calibri" w:hAnsi="Cambria" w:cs="Times New Roman"/>
                <w:sz w:val="18"/>
                <w:szCs w:val="18"/>
                <w:lang w:bidi="en-US"/>
              </w:rPr>
              <w:t xml:space="preserve"> environment is safe.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 demonstrates a well-thought out use of physical space and materials.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 and students work together to ensure that the physical arrangement is appropriate to the learning activities when applicable.</w:t>
            </w:r>
          </w:p>
        </w:tc>
      </w:tr>
      <w:tr w:rsidR="00302E32" w:rsidRPr="00302E32" w:rsidTr="00AE1B99">
        <w:tc>
          <w:tcPr>
            <w:tcW w:w="1620" w:type="dxa"/>
          </w:tcPr>
          <w:p w:rsidR="00302E32" w:rsidRPr="00302E32" w:rsidRDefault="00302E32" w:rsidP="00302E32">
            <w:pPr>
              <w:spacing w:after="0" w:line="240" w:lineRule="auto"/>
              <w:rPr>
                <w:rFonts w:ascii="Cambria" w:eastAsia="Calibri" w:hAnsi="Cambria" w:cs="Times New Roman"/>
                <w:b/>
                <w:i/>
                <w:sz w:val="18"/>
                <w:szCs w:val="20"/>
                <w:lang w:bidi="en-US"/>
              </w:rPr>
            </w:pPr>
            <w:r w:rsidRPr="00302E32">
              <w:rPr>
                <w:rFonts w:ascii="Cambria" w:eastAsia="Calibri" w:hAnsi="Cambria" w:cs="Times New Roman"/>
                <w:b/>
                <w:i/>
                <w:sz w:val="18"/>
                <w:szCs w:val="20"/>
                <w:lang w:bidi="en-US"/>
              </w:rPr>
              <w:t>Critical Attributes</w:t>
            </w:r>
          </w:p>
        </w:tc>
        <w:tc>
          <w:tcPr>
            <w:tcW w:w="2970" w:type="dxa"/>
          </w:tcPr>
          <w:p w:rsidR="00302E32" w:rsidRPr="00F240CD" w:rsidRDefault="00302E32" w:rsidP="00302E32">
            <w:pPr>
              <w:numPr>
                <w:ilvl w:val="0"/>
                <w:numId w:val="9"/>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Transitions and therapy</w:t>
            </w:r>
            <w:r w:rsidR="009C652B"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routines are confused and chaotic.</w:t>
            </w:r>
          </w:p>
          <w:p w:rsidR="00302E32" w:rsidRPr="00F240CD" w:rsidRDefault="00302E32" w:rsidP="00302E32">
            <w:pPr>
              <w:numPr>
                <w:ilvl w:val="0"/>
                <w:numId w:val="9"/>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Materials are not readily available.</w:t>
            </w:r>
          </w:p>
          <w:p w:rsidR="00302E32" w:rsidRPr="00F240CD" w:rsidRDefault="00302E32" w:rsidP="00302E32">
            <w:pPr>
              <w:numPr>
                <w:ilvl w:val="0"/>
                <w:numId w:val="9"/>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Therapy</w:t>
            </w:r>
            <w:r w:rsidR="009C652B"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resources are not arranged to support the instructional goals and learning activities.</w:t>
            </w:r>
          </w:p>
          <w:p w:rsidR="00302E32" w:rsidRPr="00F240CD" w:rsidRDefault="00302E32" w:rsidP="00302E32">
            <w:pPr>
              <w:numPr>
                <w:ilvl w:val="0"/>
                <w:numId w:val="9"/>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Available technology is not being used.</w:t>
            </w:r>
          </w:p>
        </w:tc>
        <w:tc>
          <w:tcPr>
            <w:tcW w:w="3420" w:type="dxa"/>
          </w:tcPr>
          <w:p w:rsidR="00302E32" w:rsidRPr="00F240CD" w:rsidRDefault="00302E32" w:rsidP="00302E32">
            <w:pPr>
              <w:numPr>
                <w:ilvl w:val="0"/>
                <w:numId w:val="9"/>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Transitions and therapy</w:t>
            </w:r>
            <w:r w:rsidR="009C652B"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routines are awkward.</w:t>
            </w:r>
          </w:p>
          <w:p w:rsidR="00302E32" w:rsidRPr="00F240CD" w:rsidRDefault="00302E32" w:rsidP="00302E32">
            <w:pPr>
              <w:numPr>
                <w:ilvl w:val="0"/>
                <w:numId w:val="9"/>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Limited materials are available.</w:t>
            </w:r>
          </w:p>
          <w:p w:rsidR="00302E32" w:rsidRPr="00F240CD" w:rsidRDefault="00302E32" w:rsidP="00302E32">
            <w:pPr>
              <w:numPr>
                <w:ilvl w:val="0"/>
                <w:numId w:val="9"/>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Therapy</w:t>
            </w:r>
            <w:r w:rsidR="009C652B"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session routines function inconsistently.</w:t>
            </w:r>
          </w:p>
          <w:p w:rsidR="00302E32" w:rsidRPr="00F240CD" w:rsidRDefault="00302E32" w:rsidP="00302E32">
            <w:pPr>
              <w:numPr>
                <w:ilvl w:val="0"/>
                <w:numId w:val="9"/>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Therapy</w:t>
            </w:r>
            <w:r w:rsidR="00F240CD" w:rsidRPr="00F240CD">
              <w:rPr>
                <w:rFonts w:ascii="Cambria" w:eastAsia="Calibri" w:hAnsi="Cambria" w:cs="Arial"/>
                <w:i/>
                <w:sz w:val="18"/>
                <w:szCs w:val="18"/>
                <w:lang w:bidi="en-US"/>
              </w:rPr>
              <w:t>/</w:t>
            </w:r>
            <w:r w:rsidR="009C652B"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resources are adequately arranged to support instructional goals and learning activities.</w:t>
            </w:r>
          </w:p>
          <w:p w:rsidR="00302E32" w:rsidRPr="00F240CD" w:rsidRDefault="00AE1B99" w:rsidP="00302E32">
            <w:pPr>
              <w:numPr>
                <w:ilvl w:val="0"/>
                <w:numId w:val="9"/>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makes limited use of available technology.</w:t>
            </w:r>
          </w:p>
        </w:tc>
        <w:tc>
          <w:tcPr>
            <w:tcW w:w="3600" w:type="dxa"/>
          </w:tcPr>
          <w:p w:rsidR="00302E32" w:rsidRPr="00F240CD" w:rsidRDefault="00302E32" w:rsidP="00302E32">
            <w:pPr>
              <w:numPr>
                <w:ilvl w:val="0"/>
                <w:numId w:val="9"/>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Transitions and therapy</w:t>
            </w:r>
            <w:r w:rsidR="009C652B"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routines are smooth.</w:t>
            </w:r>
          </w:p>
          <w:p w:rsidR="00302E32" w:rsidRPr="00F240CD" w:rsidRDefault="00302E32" w:rsidP="00302E32">
            <w:pPr>
              <w:numPr>
                <w:ilvl w:val="0"/>
                <w:numId w:val="9"/>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Materials are readily available.</w:t>
            </w:r>
          </w:p>
          <w:p w:rsidR="00302E32" w:rsidRPr="00F240CD" w:rsidRDefault="00302E32" w:rsidP="00302E32">
            <w:pPr>
              <w:numPr>
                <w:ilvl w:val="0"/>
                <w:numId w:val="9"/>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Therapy</w:t>
            </w:r>
            <w:r w:rsidR="009C652B"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resources are arranged to support the instructional goals and learning activities.</w:t>
            </w:r>
          </w:p>
          <w:p w:rsidR="00302E32" w:rsidRPr="00F240CD" w:rsidRDefault="00AE1B99" w:rsidP="00302E32">
            <w:pPr>
              <w:numPr>
                <w:ilvl w:val="0"/>
                <w:numId w:val="9"/>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makes appropriate use of available technology.</w:t>
            </w:r>
          </w:p>
        </w:tc>
        <w:tc>
          <w:tcPr>
            <w:tcW w:w="3060" w:type="dxa"/>
          </w:tcPr>
          <w:p w:rsidR="00302E32" w:rsidRPr="00F240CD" w:rsidRDefault="00302E32" w:rsidP="00302E32">
            <w:pPr>
              <w:numPr>
                <w:ilvl w:val="0"/>
                <w:numId w:val="9"/>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Transitions and therapy</w:t>
            </w:r>
            <w:r w:rsidR="009C652B"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routines are se</w:t>
            </w:r>
            <w:r w:rsidR="009C652B" w:rsidRPr="00F240CD">
              <w:rPr>
                <w:rFonts w:ascii="Cambria" w:eastAsia="Calibri" w:hAnsi="Cambria" w:cs="Arial"/>
                <w:i/>
                <w:sz w:val="18"/>
                <w:szCs w:val="18"/>
                <w:lang w:bidi="en-US"/>
              </w:rPr>
              <w:t xml:space="preserve">amless with the focus on relevant </w:t>
            </w:r>
            <w:r w:rsidRPr="00F240CD">
              <w:rPr>
                <w:rFonts w:ascii="Cambria" w:eastAsia="Calibri" w:hAnsi="Cambria" w:cs="Arial"/>
                <w:i/>
                <w:sz w:val="18"/>
                <w:szCs w:val="18"/>
                <w:lang w:bidi="en-US"/>
              </w:rPr>
              <w:t>activities.</w:t>
            </w:r>
          </w:p>
          <w:p w:rsidR="00302E32" w:rsidRPr="00F240CD" w:rsidRDefault="00302E32" w:rsidP="00302E32">
            <w:pPr>
              <w:numPr>
                <w:ilvl w:val="0"/>
                <w:numId w:val="9"/>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 xml:space="preserve"> Materials are readily accessible and/or managed by student.</w:t>
            </w:r>
          </w:p>
          <w:p w:rsidR="00302E32" w:rsidRPr="00F240CD" w:rsidRDefault="00302E32" w:rsidP="00302E32">
            <w:pPr>
              <w:numPr>
                <w:ilvl w:val="0"/>
                <w:numId w:val="9"/>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Students actively utilize resources to support the instructional goals and learning activities.</w:t>
            </w:r>
          </w:p>
          <w:p w:rsidR="00302E32" w:rsidRPr="00F240CD" w:rsidRDefault="00AE1B99" w:rsidP="00302E32">
            <w:pPr>
              <w:numPr>
                <w:ilvl w:val="0"/>
                <w:numId w:val="9"/>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is highly skilled in the use of available technology.</w:t>
            </w:r>
          </w:p>
        </w:tc>
      </w:tr>
      <w:tr w:rsidR="00302E32" w:rsidRPr="00302E32" w:rsidTr="00AE1B99">
        <w:tc>
          <w:tcPr>
            <w:tcW w:w="14670" w:type="dxa"/>
            <w:gridSpan w:val="5"/>
            <w:tcBorders>
              <w:top w:val="single" w:sz="4" w:space="0" w:color="auto"/>
              <w:left w:val="single" w:sz="4" w:space="0" w:color="auto"/>
              <w:bottom w:val="single" w:sz="4" w:space="0" w:color="auto"/>
              <w:right w:val="single" w:sz="4" w:space="0" w:color="auto"/>
            </w:tcBorders>
          </w:tcPr>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302E32">
              <w:rPr>
                <w:rFonts w:ascii="Cambria" w:eastAsia="Times New Roman" w:hAnsi="Cambria" w:cs="Times New Roman"/>
                <w:b/>
                <w:i/>
                <w:color w:val="000000"/>
                <w:kern w:val="28"/>
                <w:sz w:val="20"/>
                <w:szCs w:val="20"/>
              </w:rPr>
              <w:t>Guiding Questions: How do you establish and promote routines and procedures that maximize effectiveness? How do you manage the physical space available to you?</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302E32">
              <w:rPr>
                <w:rFonts w:ascii="Cambria" w:eastAsia="Times New Roman" w:hAnsi="Cambria" w:cs="Times New Roman"/>
                <w:b/>
                <w:color w:val="000000"/>
                <w:kern w:val="28"/>
                <w:sz w:val="20"/>
                <w:szCs w:val="20"/>
              </w:rPr>
              <w:t>Evidence:</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302E32" w:rsidRPr="00302E32" w:rsidRDefault="00302E32" w:rsidP="00302E32">
      <w:pPr>
        <w:spacing w:after="0" w:line="240" w:lineRule="auto"/>
        <w:rPr>
          <w:rFonts w:ascii="Times New Roman" w:eastAsia="Calibri" w:hAnsi="Times New Roman" w:cs="Times New Roman"/>
          <w:sz w:val="24"/>
          <w:szCs w:val="24"/>
          <w:lang w:bidi="en-US"/>
        </w:rPr>
      </w:pPr>
    </w:p>
    <w:p w:rsidR="00302E32" w:rsidRPr="00302E32" w:rsidRDefault="00302E32" w:rsidP="00302E32">
      <w:pPr>
        <w:spacing w:after="200" w:line="276" w:lineRule="auto"/>
        <w:rPr>
          <w:rFonts w:ascii="Times New Roman" w:eastAsia="Calibri" w:hAnsi="Times New Roman" w:cs="Times New Roman"/>
          <w:sz w:val="24"/>
          <w:szCs w:val="24"/>
          <w:lang w:bidi="en-US"/>
        </w:rPr>
      </w:pPr>
      <w:r w:rsidRPr="00302E32">
        <w:rPr>
          <w:rFonts w:ascii="Times New Roman" w:eastAsia="Calibri" w:hAnsi="Times New Roman" w:cs="Times New Roman"/>
          <w:sz w:val="24"/>
          <w:szCs w:val="24"/>
          <w:lang w:bidi="en-US"/>
        </w:rPr>
        <w:br w:type="page"/>
      </w:r>
    </w:p>
    <w:p w:rsidR="00302E32" w:rsidRPr="00302E32" w:rsidRDefault="00302E32" w:rsidP="00302E32">
      <w:pPr>
        <w:spacing w:after="0" w:line="240" w:lineRule="auto"/>
        <w:rPr>
          <w:rFonts w:ascii="Times New Roman" w:eastAsia="Calibri" w:hAnsi="Times New Roman" w:cs="Times New Roman"/>
          <w:sz w:val="24"/>
          <w:szCs w:val="24"/>
          <w:lang w:bidi="en-US"/>
        </w:rPr>
      </w:pP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450"/>
        <w:gridCol w:w="2970"/>
        <w:gridCol w:w="3240"/>
        <w:gridCol w:w="3420"/>
        <w:gridCol w:w="3330"/>
      </w:tblGrid>
      <w:tr w:rsidR="00302E32" w:rsidRPr="00302E32" w:rsidTr="00AE1B99">
        <w:tc>
          <w:tcPr>
            <w:tcW w:w="1620" w:type="dxa"/>
            <w:gridSpan w:val="2"/>
          </w:tcPr>
          <w:p w:rsidR="00302E32" w:rsidRPr="00302E32" w:rsidRDefault="00302E32" w:rsidP="00302E32">
            <w:pPr>
              <w:spacing w:after="0" w:line="240" w:lineRule="auto"/>
              <w:jc w:val="center"/>
              <w:rPr>
                <w:rFonts w:ascii="Times New Roman" w:eastAsia="Calibri" w:hAnsi="Times New Roman" w:cs="Times New Roman"/>
                <w:b/>
                <w:sz w:val="20"/>
                <w:szCs w:val="20"/>
                <w:lang w:bidi="en-US"/>
              </w:rPr>
            </w:pPr>
          </w:p>
        </w:tc>
        <w:tc>
          <w:tcPr>
            <w:tcW w:w="297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Unsatisfactory</w:t>
            </w:r>
          </w:p>
        </w:tc>
        <w:tc>
          <w:tcPr>
            <w:tcW w:w="324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Needs Improvement</w:t>
            </w:r>
          </w:p>
        </w:tc>
        <w:tc>
          <w:tcPr>
            <w:tcW w:w="342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Proficient</w:t>
            </w:r>
          </w:p>
        </w:tc>
        <w:tc>
          <w:tcPr>
            <w:tcW w:w="333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Excellent</w:t>
            </w:r>
          </w:p>
        </w:tc>
      </w:tr>
      <w:tr w:rsidR="00302E32" w:rsidRPr="00302E32" w:rsidTr="00AE1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87"/>
        </w:trPr>
        <w:tc>
          <w:tcPr>
            <w:tcW w:w="1170" w:type="dxa"/>
          </w:tcPr>
          <w:p w:rsidR="00302E32" w:rsidRPr="00302E32" w:rsidRDefault="00302E32" w:rsidP="00302E32">
            <w:pPr>
              <w:spacing w:after="0" w:line="240" w:lineRule="auto"/>
              <w:rPr>
                <w:rFonts w:ascii="Cambria" w:eastAsia="Calibri" w:hAnsi="Cambria" w:cs="Times New Roman"/>
                <w:b/>
                <w:i/>
                <w:color w:val="000000"/>
                <w:sz w:val="18"/>
                <w:szCs w:val="18"/>
                <w:lang w:bidi="en-US"/>
              </w:rPr>
            </w:pPr>
            <w:r w:rsidRPr="00302E32">
              <w:rPr>
                <w:rFonts w:ascii="Cambria" w:eastAsia="Calibri" w:hAnsi="Cambria" w:cs="Times New Roman"/>
                <w:b/>
                <w:i/>
                <w:color w:val="000000"/>
                <w:sz w:val="18"/>
                <w:szCs w:val="18"/>
                <w:lang w:bidi="en-US"/>
              </w:rPr>
              <w:t xml:space="preserve">2d: </w:t>
            </w:r>
          </w:p>
          <w:p w:rsidR="00302E32" w:rsidRPr="00302E32" w:rsidRDefault="00302E32" w:rsidP="00302E32">
            <w:pPr>
              <w:spacing w:after="0" w:line="240" w:lineRule="auto"/>
              <w:rPr>
                <w:rFonts w:ascii="Cambria" w:eastAsia="Calibri" w:hAnsi="Cambria" w:cs="Times New Roman"/>
                <w:b/>
                <w:i/>
                <w:color w:val="000000"/>
                <w:sz w:val="18"/>
                <w:szCs w:val="18"/>
                <w:lang w:bidi="en-US"/>
              </w:rPr>
            </w:pPr>
            <w:r w:rsidRPr="00302E32">
              <w:rPr>
                <w:rFonts w:ascii="Cambria" w:eastAsia="Calibri" w:hAnsi="Cambria" w:cs="Times New Roman"/>
                <w:b/>
                <w:i/>
                <w:color w:val="000000"/>
                <w:sz w:val="18"/>
                <w:szCs w:val="18"/>
                <w:lang w:bidi="en-US"/>
              </w:rPr>
              <w:t>Managing Student Behavior</w:t>
            </w:r>
          </w:p>
        </w:tc>
        <w:tc>
          <w:tcPr>
            <w:tcW w:w="3420" w:type="dxa"/>
            <w:gridSpan w:val="2"/>
          </w:tcPr>
          <w:p w:rsidR="00302E32" w:rsidRPr="00F240CD" w:rsidRDefault="00302E32" w:rsidP="00302E32">
            <w:pPr>
              <w:spacing w:after="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 xml:space="preserve">There appear to be no established standards of conduct. There is little or no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 monitoring of student behavior and response to students’ misbehavior is repressive or disrespectful of student dignity.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 does not exhibit an understanding of student developmental level or needs related to behavior.</w:t>
            </w:r>
          </w:p>
        </w:tc>
        <w:tc>
          <w:tcPr>
            <w:tcW w:w="3240" w:type="dxa"/>
          </w:tcPr>
          <w:p w:rsidR="00302E32" w:rsidRPr="00F240CD" w:rsidRDefault="00302E32" w:rsidP="00302E32">
            <w:pPr>
              <w:spacing w:after="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 xml:space="preserve">Standards of conduct appear to have been established, but their implementation is inconsistent.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 attempts to respond to disrespectful behaviors has inconsistent results.</w:t>
            </w:r>
          </w:p>
        </w:tc>
        <w:tc>
          <w:tcPr>
            <w:tcW w:w="3420" w:type="dxa"/>
          </w:tcPr>
          <w:p w:rsidR="00302E32" w:rsidRPr="00F240CD" w:rsidRDefault="00302E32" w:rsidP="00302E32">
            <w:pPr>
              <w:spacing w:after="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 xml:space="preserve">Standards of conduct have been established and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 monitors student behavior against this code.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 response to student misbehavior is consistent, proportionate, and respectful to students and is effective.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 responds consistently to disrespectful behavior according to individualized plan when appropriate.</w:t>
            </w:r>
          </w:p>
        </w:tc>
        <w:tc>
          <w:tcPr>
            <w:tcW w:w="3330" w:type="dxa"/>
          </w:tcPr>
          <w:p w:rsidR="00302E32" w:rsidRPr="00F240CD" w:rsidRDefault="00302E32" w:rsidP="00302E32">
            <w:pPr>
              <w:spacing w:after="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 xml:space="preserve">Standards of conduct are clearly established and appropriate. As appropriate, students take an active role in monitoring their own behavior against standards of conduct.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’s monitoring of student behavior is subtle and preventive.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’s response to student misbehavior is sensitive to individual student needs and respects students’ dignity.</w:t>
            </w:r>
          </w:p>
        </w:tc>
      </w:tr>
      <w:tr w:rsidR="00302E32" w:rsidRPr="00302E32" w:rsidTr="00AE1B99">
        <w:tc>
          <w:tcPr>
            <w:tcW w:w="1170" w:type="dxa"/>
          </w:tcPr>
          <w:p w:rsidR="00302E32" w:rsidRPr="00302E32" w:rsidRDefault="00302E32" w:rsidP="00302E32">
            <w:pPr>
              <w:spacing w:after="0" w:line="240" w:lineRule="auto"/>
              <w:rPr>
                <w:rFonts w:ascii="Times New Roman" w:eastAsia="Calibri" w:hAnsi="Times New Roman" w:cs="Times New Roman"/>
                <w:b/>
                <w:i/>
                <w:sz w:val="18"/>
                <w:szCs w:val="20"/>
                <w:lang w:bidi="en-US"/>
              </w:rPr>
            </w:pPr>
            <w:r w:rsidRPr="00302E32">
              <w:rPr>
                <w:rFonts w:ascii="Times New Roman" w:eastAsia="Calibri" w:hAnsi="Times New Roman" w:cs="Times New Roman"/>
                <w:b/>
                <w:i/>
                <w:sz w:val="18"/>
                <w:szCs w:val="20"/>
                <w:lang w:bidi="en-US"/>
              </w:rPr>
              <w:t>Critical</w:t>
            </w:r>
          </w:p>
          <w:p w:rsidR="00302E32" w:rsidRPr="00302E32" w:rsidRDefault="00302E32" w:rsidP="00302E32">
            <w:pPr>
              <w:spacing w:after="0" w:line="240" w:lineRule="auto"/>
              <w:rPr>
                <w:rFonts w:ascii="Times New Roman" w:eastAsia="Calibri" w:hAnsi="Times New Roman" w:cs="Times New Roman"/>
                <w:b/>
                <w:i/>
                <w:sz w:val="18"/>
                <w:szCs w:val="20"/>
                <w:lang w:bidi="en-US"/>
              </w:rPr>
            </w:pPr>
            <w:r w:rsidRPr="00302E32">
              <w:rPr>
                <w:rFonts w:ascii="Times New Roman" w:eastAsia="Calibri" w:hAnsi="Times New Roman" w:cs="Times New Roman"/>
                <w:b/>
                <w:i/>
                <w:sz w:val="18"/>
                <w:szCs w:val="20"/>
                <w:lang w:bidi="en-US"/>
              </w:rPr>
              <w:t>Attributes</w:t>
            </w:r>
          </w:p>
        </w:tc>
        <w:tc>
          <w:tcPr>
            <w:tcW w:w="3420" w:type="dxa"/>
            <w:gridSpan w:val="2"/>
          </w:tcPr>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does not monitor student behavior.</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does not respond to disruptions or disrespectful behavior among the students.</w:t>
            </w:r>
          </w:p>
          <w:p w:rsidR="00302E32" w:rsidRPr="00F240CD" w:rsidRDefault="00302E32" w:rsidP="00302E32">
            <w:pPr>
              <w:spacing w:after="0" w:line="240" w:lineRule="auto"/>
              <w:ind w:left="144"/>
              <w:rPr>
                <w:rFonts w:ascii="Cambria" w:eastAsia="Calibri" w:hAnsi="Cambria" w:cs="Arial"/>
                <w:i/>
                <w:sz w:val="18"/>
                <w:szCs w:val="18"/>
                <w:lang w:bidi="en-US"/>
              </w:rPr>
            </w:pPr>
          </w:p>
        </w:tc>
        <w:tc>
          <w:tcPr>
            <w:tcW w:w="3240" w:type="dxa"/>
          </w:tcPr>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 </w:t>
            </w:r>
            <w:r w:rsidR="00AE1B99" w:rsidRPr="00F240CD">
              <w:rPr>
                <w:rFonts w:ascii="Cambria" w:eastAsia="Calibri" w:hAnsi="Cambria" w:cs="Arial"/>
                <w:i/>
                <w:sz w:val="18"/>
                <w:szCs w:val="18"/>
                <w:lang w:bidi="en-US"/>
              </w:rPr>
              <w:t>Specialist</w:t>
            </w:r>
            <w:r w:rsidRPr="00F240CD">
              <w:rPr>
                <w:rFonts w:ascii="Cambria" w:eastAsia="Calibri" w:hAnsi="Cambria" w:cs="Arial"/>
                <w:i/>
                <w:sz w:val="18"/>
                <w:szCs w:val="18"/>
                <w:lang w:bidi="en-US"/>
              </w:rPr>
              <w:t xml:space="preserve"> attempts to keep track of student behavior.</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occasionally responds to disruptive or disrespectful behavior among the students.</w:t>
            </w:r>
          </w:p>
          <w:p w:rsidR="00302E32" w:rsidRPr="00F240CD" w:rsidRDefault="00302E32" w:rsidP="00302E32">
            <w:pPr>
              <w:spacing w:after="0" w:line="240" w:lineRule="auto"/>
              <w:ind w:left="144"/>
              <w:rPr>
                <w:rFonts w:ascii="Cambria" w:eastAsia="Calibri" w:hAnsi="Cambria" w:cs="Arial"/>
                <w:i/>
                <w:sz w:val="18"/>
                <w:szCs w:val="18"/>
                <w:lang w:bidi="en-US"/>
              </w:rPr>
            </w:pPr>
          </w:p>
        </w:tc>
        <w:tc>
          <w:tcPr>
            <w:tcW w:w="3420" w:type="dxa"/>
          </w:tcPr>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frequently monitors student behavior. </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responds appropriately to misbehavior among the students.</w:t>
            </w:r>
          </w:p>
          <w:p w:rsidR="00302E32" w:rsidRPr="00F240CD" w:rsidRDefault="00302E32" w:rsidP="00302E32">
            <w:pPr>
              <w:spacing w:after="0" w:line="240" w:lineRule="auto"/>
              <w:ind w:left="144"/>
              <w:rPr>
                <w:rFonts w:ascii="Cambria" w:eastAsia="Calibri" w:hAnsi="Cambria" w:cs="Arial"/>
                <w:i/>
                <w:sz w:val="18"/>
                <w:szCs w:val="18"/>
                <w:lang w:bidi="en-US"/>
              </w:rPr>
            </w:pPr>
          </w:p>
          <w:p w:rsidR="00302E32" w:rsidRPr="00F240CD" w:rsidRDefault="00302E32" w:rsidP="00302E32">
            <w:pPr>
              <w:spacing w:after="0" w:line="240" w:lineRule="auto"/>
              <w:ind w:left="144"/>
              <w:rPr>
                <w:rFonts w:ascii="Cambria" w:eastAsia="Calibri" w:hAnsi="Cambria" w:cs="Arial"/>
                <w:i/>
                <w:sz w:val="18"/>
                <w:szCs w:val="18"/>
                <w:lang w:bidi="en-US"/>
              </w:rPr>
            </w:pPr>
          </w:p>
          <w:p w:rsidR="00302E32" w:rsidRPr="00F240CD" w:rsidRDefault="00302E32" w:rsidP="00302E32">
            <w:pPr>
              <w:spacing w:after="0" w:line="240" w:lineRule="auto"/>
              <w:rPr>
                <w:rFonts w:ascii="Cambria" w:eastAsia="Calibri" w:hAnsi="Cambria" w:cs="Arial"/>
                <w:i/>
                <w:sz w:val="18"/>
                <w:szCs w:val="18"/>
                <w:lang w:bidi="en-US"/>
              </w:rPr>
            </w:pPr>
          </w:p>
        </w:tc>
        <w:tc>
          <w:tcPr>
            <w:tcW w:w="3330" w:type="dxa"/>
          </w:tcPr>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silently and subtly monitors student behavior. </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responds appropriately to misbehavior among the students taking into account the team’s individual plan for behavioral management.</w:t>
            </w:r>
          </w:p>
          <w:p w:rsidR="00302E32" w:rsidRPr="00F240CD" w:rsidRDefault="00302E32" w:rsidP="00302E32">
            <w:pPr>
              <w:spacing w:after="0" w:line="240" w:lineRule="auto"/>
              <w:rPr>
                <w:rFonts w:ascii="Cambria" w:eastAsia="Calibri" w:hAnsi="Cambria" w:cs="Arial"/>
                <w:i/>
                <w:sz w:val="18"/>
                <w:szCs w:val="18"/>
                <w:lang w:bidi="en-US"/>
              </w:rPr>
            </w:pPr>
          </w:p>
        </w:tc>
      </w:tr>
      <w:tr w:rsidR="00302E32" w:rsidRPr="00302E32" w:rsidTr="00AE1B99">
        <w:tc>
          <w:tcPr>
            <w:tcW w:w="14580" w:type="dxa"/>
            <w:gridSpan w:val="6"/>
            <w:tcBorders>
              <w:top w:val="single" w:sz="4" w:space="0" w:color="auto"/>
              <w:left w:val="single" w:sz="4" w:space="0" w:color="auto"/>
              <w:bottom w:val="single" w:sz="4" w:space="0" w:color="auto"/>
              <w:right w:val="single" w:sz="4" w:space="0" w:color="auto"/>
            </w:tcBorders>
          </w:tcPr>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302E32">
              <w:rPr>
                <w:rFonts w:ascii="Cambria" w:eastAsia="Times New Roman" w:hAnsi="Cambria" w:cs="Times New Roman"/>
                <w:b/>
                <w:i/>
                <w:color w:val="000000"/>
                <w:kern w:val="28"/>
                <w:sz w:val="20"/>
                <w:szCs w:val="20"/>
              </w:rPr>
              <w:t>Guiding Question: What student behavior expectations have been implemented, how are they monitored effectively, and how do you respond to positive and negative behaviors?</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302E32">
              <w:rPr>
                <w:rFonts w:ascii="Cambria" w:eastAsia="Times New Roman" w:hAnsi="Cambria" w:cs="Times New Roman"/>
                <w:b/>
                <w:color w:val="000000"/>
                <w:kern w:val="28"/>
                <w:sz w:val="20"/>
                <w:szCs w:val="20"/>
              </w:rPr>
              <w:t>Evidence:</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tc>
      </w:tr>
    </w:tbl>
    <w:p w:rsidR="00302E32" w:rsidRPr="00302E32" w:rsidRDefault="00302E32" w:rsidP="00302E32">
      <w:pPr>
        <w:spacing w:after="0" w:line="240" w:lineRule="auto"/>
        <w:rPr>
          <w:rFonts w:ascii="Times New Roman" w:eastAsia="Calibri" w:hAnsi="Times New Roman" w:cs="Times New Roman"/>
          <w:sz w:val="24"/>
          <w:szCs w:val="24"/>
          <w:lang w:bidi="en-US"/>
        </w:rPr>
      </w:pPr>
    </w:p>
    <w:p w:rsidR="00302E32" w:rsidRPr="00302E32" w:rsidRDefault="00302E32" w:rsidP="00302E32">
      <w:pPr>
        <w:spacing w:after="0" w:line="240" w:lineRule="auto"/>
        <w:ind w:firstLine="720"/>
        <w:rPr>
          <w:rFonts w:ascii="Cambria" w:eastAsia="Calibri" w:hAnsi="Cambria" w:cs="Times New Roman"/>
          <w:sz w:val="24"/>
          <w:szCs w:val="24"/>
          <w:lang w:bidi="en-US"/>
        </w:rPr>
      </w:pPr>
      <w:r w:rsidRPr="00302E32">
        <w:rPr>
          <w:rFonts w:ascii="Times New Roman" w:eastAsia="Calibri" w:hAnsi="Times New Roman" w:cs="Times New Roman"/>
          <w:sz w:val="24"/>
          <w:szCs w:val="24"/>
          <w:lang w:bidi="en-US"/>
        </w:rPr>
        <w:br w:type="page"/>
      </w:r>
      <w:r w:rsidRPr="00302E32">
        <w:rPr>
          <w:rFonts w:ascii="Cambria" w:eastAsia="Calibri" w:hAnsi="Cambria" w:cs="Times New Roman"/>
          <w:b/>
          <w:sz w:val="24"/>
          <w:szCs w:val="24"/>
          <w:lang w:bidi="en-US"/>
        </w:rPr>
        <w:t>Domain 3: Instruction</w:t>
      </w: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3123"/>
        <w:gridCol w:w="3229"/>
        <w:gridCol w:w="3318"/>
        <w:gridCol w:w="3409"/>
      </w:tblGrid>
      <w:tr w:rsidR="00302E32" w:rsidRPr="00302E32" w:rsidTr="00AE1B99">
        <w:tc>
          <w:tcPr>
            <w:tcW w:w="1501" w:type="dxa"/>
          </w:tcPr>
          <w:p w:rsidR="00302E32" w:rsidRPr="00302E32" w:rsidRDefault="00302E32" w:rsidP="00302E32">
            <w:pPr>
              <w:spacing w:after="0" w:line="240" w:lineRule="auto"/>
              <w:jc w:val="center"/>
              <w:rPr>
                <w:rFonts w:ascii="Times New Roman" w:eastAsia="Calibri" w:hAnsi="Times New Roman" w:cs="Times New Roman"/>
                <w:b/>
                <w:sz w:val="20"/>
                <w:szCs w:val="20"/>
                <w:lang w:bidi="en-US"/>
              </w:rPr>
            </w:pPr>
          </w:p>
        </w:tc>
        <w:tc>
          <w:tcPr>
            <w:tcW w:w="3123"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Unsatisfactory</w:t>
            </w:r>
          </w:p>
        </w:tc>
        <w:tc>
          <w:tcPr>
            <w:tcW w:w="3229"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Needs Improvement</w:t>
            </w:r>
          </w:p>
        </w:tc>
        <w:tc>
          <w:tcPr>
            <w:tcW w:w="3318"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Proficient</w:t>
            </w:r>
          </w:p>
        </w:tc>
        <w:tc>
          <w:tcPr>
            <w:tcW w:w="3409"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Excellent</w:t>
            </w:r>
          </w:p>
        </w:tc>
      </w:tr>
      <w:tr w:rsidR="00302E32" w:rsidRPr="00302E32" w:rsidTr="00AE1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80"/>
        </w:trPr>
        <w:tc>
          <w:tcPr>
            <w:tcW w:w="1501" w:type="dxa"/>
          </w:tcPr>
          <w:p w:rsidR="00302E32" w:rsidRPr="00302E32" w:rsidRDefault="00302E32" w:rsidP="00302E32">
            <w:pPr>
              <w:spacing w:after="0" w:line="240" w:lineRule="auto"/>
              <w:rPr>
                <w:rFonts w:ascii="Cambria" w:eastAsia="Calibri" w:hAnsi="Cambria" w:cs="Times New Roman"/>
                <w:b/>
                <w:i/>
                <w:sz w:val="18"/>
                <w:szCs w:val="18"/>
                <w:lang w:bidi="en-US"/>
              </w:rPr>
            </w:pPr>
            <w:r w:rsidRPr="00302E32">
              <w:rPr>
                <w:rFonts w:ascii="Cambria" w:eastAsia="Calibri" w:hAnsi="Cambria" w:cs="Times New Roman"/>
                <w:b/>
                <w:i/>
                <w:sz w:val="18"/>
                <w:szCs w:val="18"/>
                <w:lang w:bidi="en-US"/>
              </w:rPr>
              <w:t>3a: Communicating With and On the Behalf of Students</w:t>
            </w:r>
          </w:p>
          <w:p w:rsidR="00302E32" w:rsidRPr="00302E32" w:rsidRDefault="00302E32" w:rsidP="00302E32">
            <w:pPr>
              <w:tabs>
                <w:tab w:val="left" w:pos="720"/>
                <w:tab w:val="left" w:pos="1080"/>
              </w:tabs>
              <w:spacing w:after="0" w:line="240" w:lineRule="auto"/>
              <w:rPr>
                <w:rFonts w:ascii="Cambria" w:eastAsia="Calibri" w:hAnsi="Cambria" w:cs="Times New Roman"/>
                <w:b/>
                <w:sz w:val="18"/>
                <w:szCs w:val="18"/>
                <w:lang w:bidi="en-US"/>
              </w:rPr>
            </w:pPr>
          </w:p>
          <w:p w:rsidR="00302E32" w:rsidRPr="00302E32" w:rsidRDefault="00302E32" w:rsidP="00302E32">
            <w:pPr>
              <w:tabs>
                <w:tab w:val="left" w:pos="720"/>
                <w:tab w:val="left" w:pos="1080"/>
              </w:tabs>
              <w:spacing w:after="0" w:line="240" w:lineRule="auto"/>
              <w:rPr>
                <w:rFonts w:ascii="Cambria" w:eastAsia="Calibri" w:hAnsi="Cambria" w:cs="Times New Roman"/>
                <w:b/>
                <w:sz w:val="18"/>
                <w:szCs w:val="18"/>
                <w:lang w:bidi="en-US"/>
              </w:rPr>
            </w:pPr>
          </w:p>
        </w:tc>
        <w:tc>
          <w:tcPr>
            <w:tcW w:w="3123" w:type="dxa"/>
          </w:tcPr>
          <w:p w:rsidR="00302E32" w:rsidRPr="00F240CD" w:rsidRDefault="00AE1B99" w:rsidP="00302E32">
            <w:pPr>
              <w:suppressAutoHyphens/>
              <w:spacing w:after="120" w:line="240" w:lineRule="auto"/>
              <w:rPr>
                <w:rFonts w:ascii="Cambria" w:eastAsia="Calibri" w:hAnsi="Cambria" w:cs="Times New Roman"/>
                <w:sz w:val="18"/>
                <w:szCs w:val="18"/>
                <w:lang w:bidi="en-US"/>
              </w:rPr>
            </w:pPr>
            <w:r w:rsidRPr="00F240CD">
              <w:rPr>
                <w:rFonts w:ascii="Cambria" w:eastAsia="Calibri" w:hAnsi="Cambria" w:cs="Times New Roman"/>
                <w:bCs/>
                <w:spacing w:val="-2"/>
                <w:sz w:val="18"/>
                <w:szCs w:val="18"/>
                <w:lang w:bidi="en-US"/>
              </w:rPr>
              <w:t>Specialist</w:t>
            </w:r>
            <w:r w:rsidR="00302E32" w:rsidRPr="00F240CD">
              <w:rPr>
                <w:rFonts w:ascii="Cambria" w:eastAsia="Calibri" w:hAnsi="Cambria" w:cs="Times New Roman"/>
                <w:bCs/>
                <w:spacing w:val="-2"/>
                <w:sz w:val="18"/>
                <w:szCs w:val="18"/>
                <w:lang w:bidi="en-US"/>
              </w:rPr>
              <w:t>’s communication is unclear and the directions and procedures are confusing. Therapy</w:t>
            </w:r>
            <w:r w:rsidR="009C652B" w:rsidRPr="00F240CD">
              <w:rPr>
                <w:rFonts w:ascii="Cambria" w:eastAsia="Calibri" w:hAnsi="Cambria" w:cs="Times New Roman"/>
                <w:bCs/>
                <w:spacing w:val="-2"/>
                <w:sz w:val="18"/>
                <w:szCs w:val="18"/>
                <w:lang w:bidi="en-US"/>
              </w:rPr>
              <w:t>/specialty</w:t>
            </w:r>
            <w:r w:rsidR="00302E32" w:rsidRPr="00F240CD">
              <w:rPr>
                <w:rFonts w:ascii="Cambria" w:eastAsia="Calibri" w:hAnsi="Cambria" w:cs="Times New Roman"/>
                <w:bCs/>
                <w:spacing w:val="-2"/>
                <w:sz w:val="18"/>
                <w:szCs w:val="18"/>
                <w:lang w:bidi="en-US"/>
              </w:rPr>
              <w:t xml:space="preserve"> communication contains major errors and does not include any explanation of recommendations. </w:t>
            </w:r>
            <w:r w:rsidRPr="00F240CD">
              <w:rPr>
                <w:rFonts w:ascii="Cambria" w:eastAsia="Calibri" w:hAnsi="Cambria" w:cs="Times New Roman"/>
                <w:bCs/>
                <w:spacing w:val="-2"/>
                <w:sz w:val="18"/>
                <w:szCs w:val="18"/>
                <w:lang w:bidi="en-US"/>
              </w:rPr>
              <w:t>Specialist</w:t>
            </w:r>
            <w:r w:rsidR="00302E32" w:rsidRPr="00F240CD">
              <w:rPr>
                <w:rFonts w:ascii="Cambria" w:eastAsia="Calibri" w:hAnsi="Cambria" w:cs="Times New Roman"/>
                <w:bCs/>
                <w:spacing w:val="-2"/>
                <w:sz w:val="18"/>
                <w:szCs w:val="18"/>
                <w:lang w:bidi="en-US"/>
              </w:rPr>
              <w:t xml:space="preserve">’s spoken or written language contains errors of grammar or syntax. </w:t>
            </w:r>
            <w:r w:rsidRPr="00F240CD">
              <w:rPr>
                <w:rFonts w:ascii="Cambria" w:eastAsia="Calibri" w:hAnsi="Cambria" w:cs="Times New Roman"/>
                <w:bCs/>
                <w:spacing w:val="-2"/>
                <w:sz w:val="18"/>
                <w:szCs w:val="18"/>
                <w:lang w:bidi="en-US"/>
              </w:rPr>
              <w:t>Specialist</w:t>
            </w:r>
            <w:r w:rsidR="00302E32" w:rsidRPr="00F240CD">
              <w:rPr>
                <w:rFonts w:ascii="Cambria" w:eastAsia="Calibri" w:hAnsi="Cambria" w:cs="Times New Roman"/>
                <w:bCs/>
                <w:spacing w:val="-2"/>
                <w:sz w:val="18"/>
                <w:szCs w:val="18"/>
                <w:lang w:bidi="en-US"/>
              </w:rPr>
              <w:t xml:space="preserve">’s vocabulary is inappropriate, vague, or used incorrectly. </w:t>
            </w:r>
          </w:p>
        </w:tc>
        <w:tc>
          <w:tcPr>
            <w:tcW w:w="3229" w:type="dxa"/>
          </w:tcPr>
          <w:p w:rsidR="00302E32" w:rsidRPr="00F240CD" w:rsidRDefault="00AE1B99" w:rsidP="00302E32">
            <w:pPr>
              <w:tabs>
                <w:tab w:val="center" w:pos="4320"/>
                <w:tab w:val="right" w:pos="8640"/>
              </w:tabs>
              <w:spacing w:after="0" w:line="240" w:lineRule="auto"/>
              <w:rPr>
                <w:rFonts w:ascii="Cambria" w:eastAsia="Calibri" w:hAnsi="Cambria" w:cs="Times New Roman"/>
                <w:sz w:val="18"/>
                <w:szCs w:val="18"/>
                <w:lang w:bidi="en-US"/>
              </w:rPr>
            </w:pPr>
            <w:r w:rsidRPr="00F240CD">
              <w:rPr>
                <w:rFonts w:ascii="Cambria" w:eastAsia="Calibri" w:hAnsi="Cambria" w:cs="Times New Roman"/>
                <w:bCs/>
                <w:spacing w:val="-2"/>
                <w:sz w:val="18"/>
                <w:szCs w:val="18"/>
                <w:lang w:bidi="en-US"/>
              </w:rPr>
              <w:t>Specialist</w:t>
            </w:r>
            <w:r w:rsidR="00302E32" w:rsidRPr="00F240CD">
              <w:rPr>
                <w:rFonts w:ascii="Cambria" w:eastAsia="Calibri" w:hAnsi="Cambria" w:cs="Times New Roman"/>
                <w:bCs/>
                <w:spacing w:val="-2"/>
                <w:sz w:val="18"/>
                <w:szCs w:val="18"/>
                <w:lang w:bidi="en-US"/>
              </w:rPr>
              <w:t xml:space="preserve">’s communication has only limited success, and/or it must be clarified after initial confusion. Written or spoken communication may contain minor errors; some portions are clear, others difficult to follow. Communication does not invite students to engage, understand strategies, or develop independence. </w:t>
            </w:r>
            <w:r w:rsidRPr="00F240CD">
              <w:rPr>
                <w:rFonts w:ascii="Cambria" w:eastAsia="Calibri" w:hAnsi="Cambria" w:cs="Times New Roman"/>
                <w:bCs/>
                <w:spacing w:val="-2"/>
                <w:sz w:val="18"/>
                <w:szCs w:val="18"/>
                <w:lang w:bidi="en-US"/>
              </w:rPr>
              <w:t>Specialist</w:t>
            </w:r>
            <w:r w:rsidR="00302E32" w:rsidRPr="00F240CD">
              <w:rPr>
                <w:rFonts w:ascii="Cambria" w:eastAsia="Calibri" w:hAnsi="Cambria" w:cs="Times New Roman"/>
                <w:bCs/>
                <w:spacing w:val="-2"/>
                <w:sz w:val="18"/>
                <w:szCs w:val="18"/>
                <w:lang w:bidi="en-US"/>
              </w:rPr>
              <w:t xml:space="preserve">’s language is correct but uses vocabulary that is either limited or not fully appropriate to the audience. </w:t>
            </w:r>
            <w:r w:rsidRPr="00F240CD">
              <w:rPr>
                <w:rFonts w:ascii="Cambria" w:eastAsia="Calibri" w:hAnsi="Cambria" w:cs="Times New Roman"/>
                <w:bCs/>
                <w:spacing w:val="-2"/>
                <w:sz w:val="18"/>
                <w:szCs w:val="18"/>
                <w:lang w:bidi="en-US"/>
              </w:rPr>
              <w:t>Specialist</w:t>
            </w:r>
            <w:r w:rsidR="00302E32" w:rsidRPr="00F240CD">
              <w:rPr>
                <w:rFonts w:ascii="Cambria" w:eastAsia="Calibri" w:hAnsi="Cambria" w:cs="Times New Roman"/>
                <w:bCs/>
                <w:spacing w:val="-2"/>
                <w:sz w:val="18"/>
                <w:szCs w:val="18"/>
                <w:lang w:bidi="en-US"/>
              </w:rPr>
              <w:t xml:space="preserve"> rarely takes opportunities to explain discipline-specific vocabulary.</w:t>
            </w:r>
          </w:p>
        </w:tc>
        <w:tc>
          <w:tcPr>
            <w:tcW w:w="3318" w:type="dxa"/>
          </w:tcPr>
          <w:p w:rsidR="00302E32" w:rsidRPr="00F240CD" w:rsidRDefault="00302E32" w:rsidP="00302E32">
            <w:pPr>
              <w:tabs>
                <w:tab w:val="center" w:pos="4320"/>
                <w:tab w:val="right" w:pos="8640"/>
              </w:tabs>
              <w:spacing w:after="0" w:line="240" w:lineRule="auto"/>
              <w:rPr>
                <w:rFonts w:ascii="Cambria" w:eastAsia="Calibri" w:hAnsi="Cambria" w:cs="Times New Roman"/>
                <w:sz w:val="18"/>
                <w:szCs w:val="18"/>
                <w:lang w:bidi="en-US"/>
              </w:rPr>
            </w:pPr>
            <w:r w:rsidRPr="00F240CD">
              <w:rPr>
                <w:rFonts w:ascii="Cambria" w:eastAsia="Calibri" w:hAnsi="Cambria" w:cs="Times New Roman"/>
                <w:bCs/>
                <w:spacing w:val="-2"/>
                <w:sz w:val="18"/>
                <w:szCs w:val="18"/>
                <w:lang w:bidi="en-US"/>
              </w:rPr>
              <w:t xml:space="preserve">The </w:t>
            </w:r>
            <w:r w:rsidR="00AE1B99" w:rsidRPr="00F240CD">
              <w:rPr>
                <w:rFonts w:ascii="Cambria" w:eastAsia="Calibri" w:hAnsi="Cambria" w:cs="Times New Roman"/>
                <w:bCs/>
                <w:spacing w:val="-2"/>
                <w:sz w:val="18"/>
                <w:szCs w:val="18"/>
                <w:lang w:bidi="en-US"/>
              </w:rPr>
              <w:t>Specialist</w:t>
            </w:r>
            <w:r w:rsidRPr="00F240CD">
              <w:rPr>
                <w:rFonts w:ascii="Cambria" w:eastAsia="Calibri" w:hAnsi="Cambria" w:cs="Times New Roman"/>
                <w:bCs/>
                <w:spacing w:val="-2"/>
                <w:sz w:val="18"/>
                <w:szCs w:val="18"/>
                <w:lang w:bidi="en-US"/>
              </w:rPr>
              <w:t xml:space="preserve"> communicates the relationship of therapy to educational programming; directions and procedures are explained thoroughly and may be modeled. </w:t>
            </w:r>
            <w:r w:rsidR="00AE1B99" w:rsidRPr="00F240CD">
              <w:rPr>
                <w:rFonts w:ascii="Cambria" w:eastAsia="Calibri" w:hAnsi="Cambria" w:cs="Times New Roman"/>
                <w:bCs/>
                <w:spacing w:val="-2"/>
                <w:sz w:val="18"/>
                <w:szCs w:val="18"/>
                <w:lang w:bidi="en-US"/>
              </w:rPr>
              <w:t>Specialist</w:t>
            </w:r>
            <w:r w:rsidRPr="00F240CD">
              <w:rPr>
                <w:rFonts w:ascii="Cambria" w:eastAsia="Calibri" w:hAnsi="Cambria" w:cs="Times New Roman"/>
                <w:bCs/>
                <w:spacing w:val="-2"/>
                <w:sz w:val="18"/>
                <w:szCs w:val="18"/>
                <w:lang w:bidi="en-US"/>
              </w:rPr>
              <w:t xml:space="preserve">’s explanations are scaffolded, clear, accurate, and connect with the knowledge and experience of the audience. </w:t>
            </w:r>
            <w:r w:rsidR="00AE1B99" w:rsidRPr="00F240CD">
              <w:rPr>
                <w:rFonts w:ascii="Cambria" w:eastAsia="Calibri" w:hAnsi="Cambria" w:cs="Times New Roman"/>
                <w:bCs/>
                <w:spacing w:val="-2"/>
                <w:sz w:val="18"/>
                <w:szCs w:val="18"/>
                <w:lang w:bidi="en-US"/>
              </w:rPr>
              <w:t>Specialist</w:t>
            </w:r>
            <w:r w:rsidRPr="00F240CD">
              <w:rPr>
                <w:rFonts w:ascii="Cambria" w:eastAsia="Calibri" w:hAnsi="Cambria" w:cs="Times New Roman"/>
                <w:bCs/>
                <w:spacing w:val="-2"/>
                <w:sz w:val="18"/>
                <w:szCs w:val="18"/>
                <w:lang w:bidi="en-US"/>
              </w:rPr>
              <w:t xml:space="preserve">s model when appropriate. During the explanation of content, </w:t>
            </w:r>
            <w:r w:rsidR="00AE1B99" w:rsidRPr="00F240CD">
              <w:rPr>
                <w:rFonts w:ascii="Cambria" w:eastAsia="Calibri" w:hAnsi="Cambria" w:cs="Times New Roman"/>
                <w:bCs/>
                <w:spacing w:val="-2"/>
                <w:sz w:val="18"/>
                <w:szCs w:val="18"/>
                <w:lang w:bidi="en-US"/>
              </w:rPr>
              <w:t>Specialist</w:t>
            </w:r>
            <w:r w:rsidRPr="00F240CD">
              <w:rPr>
                <w:rFonts w:ascii="Cambria" w:eastAsia="Calibri" w:hAnsi="Cambria" w:cs="Times New Roman"/>
                <w:bCs/>
                <w:spacing w:val="-2"/>
                <w:sz w:val="18"/>
                <w:szCs w:val="18"/>
                <w:lang w:bidi="en-US"/>
              </w:rPr>
              <w:t xml:space="preserve"> focuses, as appropriate, on strategies that facilitate independence and invites students to engage and understand strategies. </w:t>
            </w:r>
            <w:r w:rsidR="00AE1B99" w:rsidRPr="00F240CD">
              <w:rPr>
                <w:rFonts w:ascii="Cambria" w:eastAsia="Calibri" w:hAnsi="Cambria" w:cs="Times New Roman"/>
                <w:bCs/>
                <w:spacing w:val="-2"/>
                <w:sz w:val="18"/>
                <w:szCs w:val="18"/>
                <w:lang w:bidi="en-US"/>
              </w:rPr>
              <w:t>Specialist</w:t>
            </w:r>
            <w:r w:rsidRPr="00F240CD">
              <w:rPr>
                <w:rFonts w:ascii="Cambria" w:eastAsia="Calibri" w:hAnsi="Cambria" w:cs="Times New Roman"/>
                <w:bCs/>
                <w:spacing w:val="-2"/>
                <w:sz w:val="18"/>
                <w:szCs w:val="18"/>
                <w:lang w:bidi="en-US"/>
              </w:rPr>
              <w:t xml:space="preserve">’s spoken and written language is clear and correct and is suitable to the audience. </w:t>
            </w:r>
            <w:r w:rsidR="00AE1B99" w:rsidRPr="00F240CD">
              <w:rPr>
                <w:rFonts w:ascii="Cambria" w:eastAsia="Calibri" w:hAnsi="Cambria" w:cs="Times New Roman"/>
                <w:bCs/>
                <w:spacing w:val="-2"/>
                <w:sz w:val="18"/>
                <w:szCs w:val="18"/>
                <w:lang w:bidi="en-US"/>
              </w:rPr>
              <w:t>Specialist</w:t>
            </w:r>
            <w:r w:rsidRPr="00F240CD">
              <w:rPr>
                <w:rFonts w:ascii="Cambria" w:eastAsia="Calibri" w:hAnsi="Cambria" w:cs="Times New Roman"/>
                <w:bCs/>
                <w:spacing w:val="-2"/>
                <w:sz w:val="18"/>
                <w:szCs w:val="18"/>
                <w:lang w:bidi="en-US"/>
              </w:rPr>
              <w:t xml:space="preserve">’s use of discipline-specific vocabulary is precise and serves to extend understanding. </w:t>
            </w:r>
          </w:p>
        </w:tc>
        <w:tc>
          <w:tcPr>
            <w:tcW w:w="3409" w:type="dxa"/>
          </w:tcPr>
          <w:p w:rsidR="00302E32" w:rsidRPr="00F240CD" w:rsidRDefault="00302E32" w:rsidP="00302E32">
            <w:pPr>
              <w:tabs>
                <w:tab w:val="center" w:pos="4320"/>
                <w:tab w:val="right" w:pos="8640"/>
              </w:tabs>
              <w:spacing w:after="0" w:line="240" w:lineRule="auto"/>
              <w:rPr>
                <w:rFonts w:ascii="Cambria" w:eastAsia="Calibri" w:hAnsi="Cambria" w:cs="Times New Roman"/>
                <w:sz w:val="18"/>
                <w:szCs w:val="18"/>
                <w:lang w:bidi="en-US"/>
              </w:rPr>
            </w:pPr>
            <w:r w:rsidRPr="00F240CD">
              <w:rPr>
                <w:rFonts w:ascii="Cambria" w:eastAsia="Calibri" w:hAnsi="Cambria" w:cs="Times New Roman"/>
                <w:bCs/>
                <w:spacing w:val="-2"/>
                <w:sz w:val="18"/>
                <w:szCs w:val="18"/>
                <w:lang w:bidi="en-US"/>
              </w:rPr>
              <w:t xml:space="preserve">The </w:t>
            </w:r>
            <w:r w:rsidR="00AE1B99" w:rsidRPr="00F240CD">
              <w:rPr>
                <w:rFonts w:ascii="Cambria" w:eastAsia="Calibri" w:hAnsi="Cambria" w:cs="Times New Roman"/>
                <w:bCs/>
                <w:spacing w:val="-2"/>
                <w:sz w:val="18"/>
                <w:szCs w:val="18"/>
                <w:lang w:bidi="en-US"/>
              </w:rPr>
              <w:t>Specialist</w:t>
            </w:r>
            <w:r w:rsidRPr="00F240CD">
              <w:rPr>
                <w:rFonts w:ascii="Cambria" w:eastAsia="Calibri" w:hAnsi="Cambria" w:cs="Times New Roman"/>
                <w:bCs/>
                <w:spacing w:val="-2"/>
                <w:sz w:val="18"/>
                <w:szCs w:val="18"/>
                <w:lang w:bidi="en-US"/>
              </w:rPr>
              <w:t xml:space="preserve"> communicates the relationship of therapy</w:t>
            </w:r>
            <w:r w:rsidR="009C652B" w:rsidRPr="00F240CD">
              <w:rPr>
                <w:rFonts w:ascii="Cambria" w:eastAsia="Calibri" w:hAnsi="Cambria" w:cs="Times New Roman"/>
                <w:bCs/>
                <w:spacing w:val="-2"/>
                <w:sz w:val="18"/>
                <w:szCs w:val="18"/>
                <w:lang w:bidi="en-US"/>
              </w:rPr>
              <w:t>/specialty</w:t>
            </w:r>
            <w:r w:rsidRPr="00F240CD">
              <w:rPr>
                <w:rFonts w:ascii="Cambria" w:eastAsia="Calibri" w:hAnsi="Cambria" w:cs="Times New Roman"/>
                <w:bCs/>
                <w:spacing w:val="-2"/>
                <w:sz w:val="18"/>
                <w:szCs w:val="18"/>
                <w:lang w:bidi="en-US"/>
              </w:rPr>
              <w:t xml:space="preserve"> to educational programming; directions and procedures are clear and anticipate possible misunderstanding.  </w:t>
            </w:r>
            <w:r w:rsidR="00AE1B99" w:rsidRPr="00F240CD">
              <w:rPr>
                <w:rFonts w:ascii="Cambria" w:eastAsia="Calibri" w:hAnsi="Cambria" w:cs="Times New Roman"/>
                <w:bCs/>
                <w:spacing w:val="-2"/>
                <w:sz w:val="18"/>
                <w:szCs w:val="18"/>
                <w:lang w:bidi="en-US"/>
              </w:rPr>
              <w:t>Specialist</w:t>
            </w:r>
            <w:r w:rsidRPr="00F240CD">
              <w:rPr>
                <w:rFonts w:ascii="Cambria" w:eastAsia="Calibri" w:hAnsi="Cambria" w:cs="Times New Roman"/>
                <w:bCs/>
                <w:spacing w:val="-2"/>
                <w:sz w:val="18"/>
                <w:szCs w:val="18"/>
                <w:lang w:bidi="en-US"/>
              </w:rPr>
              <w:t>’s explanation of content is thorough and clear, developing conceptual understanding through scaffolding and modifying communication style in response to audience.  Students are encouraged to contribute to the therapy</w:t>
            </w:r>
            <w:r w:rsidR="009C652B" w:rsidRPr="00F240CD">
              <w:rPr>
                <w:rFonts w:ascii="Cambria" w:eastAsia="Calibri" w:hAnsi="Cambria" w:cs="Times New Roman"/>
                <w:bCs/>
                <w:spacing w:val="-2"/>
                <w:sz w:val="18"/>
                <w:szCs w:val="18"/>
                <w:lang w:bidi="en-US"/>
              </w:rPr>
              <w:t>/specialty</w:t>
            </w:r>
            <w:r w:rsidRPr="00F240CD">
              <w:rPr>
                <w:rFonts w:ascii="Cambria" w:eastAsia="Calibri" w:hAnsi="Cambria" w:cs="Times New Roman"/>
                <w:bCs/>
                <w:spacing w:val="-2"/>
                <w:sz w:val="18"/>
                <w:szCs w:val="18"/>
                <w:lang w:bidi="en-US"/>
              </w:rPr>
              <w:t xml:space="preserve"> process. </w:t>
            </w:r>
            <w:r w:rsidR="00AE1B99" w:rsidRPr="00F240CD">
              <w:rPr>
                <w:rFonts w:ascii="Cambria" w:eastAsia="Calibri" w:hAnsi="Cambria" w:cs="Times New Roman"/>
                <w:bCs/>
                <w:spacing w:val="-2"/>
                <w:sz w:val="18"/>
                <w:szCs w:val="18"/>
                <w:lang w:bidi="en-US"/>
              </w:rPr>
              <w:t>Specialist</w:t>
            </w:r>
            <w:r w:rsidRPr="00F240CD">
              <w:rPr>
                <w:rFonts w:ascii="Cambria" w:eastAsia="Calibri" w:hAnsi="Cambria" w:cs="Times New Roman"/>
                <w:bCs/>
                <w:spacing w:val="-2"/>
                <w:sz w:val="18"/>
                <w:szCs w:val="18"/>
                <w:lang w:bidi="en-US"/>
              </w:rPr>
              <w:t>’s spoken and written language is expressive and serves to extend understanding. Communication enables students to generalize therapeutic</w:t>
            </w:r>
            <w:r w:rsidR="009C652B" w:rsidRPr="00F240CD">
              <w:rPr>
                <w:rFonts w:ascii="Cambria" w:eastAsia="Calibri" w:hAnsi="Cambria" w:cs="Times New Roman"/>
                <w:bCs/>
                <w:spacing w:val="-2"/>
                <w:sz w:val="18"/>
                <w:szCs w:val="18"/>
                <w:lang w:bidi="en-US"/>
              </w:rPr>
              <w:t>/specialty</w:t>
            </w:r>
            <w:r w:rsidRPr="00F240CD">
              <w:rPr>
                <w:rFonts w:ascii="Cambria" w:eastAsia="Calibri" w:hAnsi="Cambria" w:cs="Times New Roman"/>
                <w:bCs/>
                <w:spacing w:val="-2"/>
                <w:sz w:val="18"/>
                <w:szCs w:val="18"/>
                <w:lang w:bidi="en-US"/>
              </w:rPr>
              <w:t xml:space="preserve"> strategies in a variety of environments.</w:t>
            </w:r>
          </w:p>
        </w:tc>
      </w:tr>
      <w:tr w:rsidR="00302E32" w:rsidRPr="00302E32" w:rsidTr="00AE1B99">
        <w:tc>
          <w:tcPr>
            <w:tcW w:w="1501" w:type="dxa"/>
          </w:tcPr>
          <w:p w:rsidR="00302E32" w:rsidRPr="00302E32" w:rsidRDefault="00302E32" w:rsidP="00302E32">
            <w:pPr>
              <w:spacing w:after="0" w:line="240" w:lineRule="auto"/>
              <w:rPr>
                <w:rFonts w:ascii="Cambria" w:eastAsia="Calibri" w:hAnsi="Cambria" w:cs="Times New Roman"/>
                <w:b/>
                <w:i/>
                <w:sz w:val="18"/>
                <w:szCs w:val="20"/>
                <w:lang w:bidi="en-US"/>
              </w:rPr>
            </w:pPr>
            <w:r w:rsidRPr="00302E32">
              <w:rPr>
                <w:rFonts w:ascii="Cambria" w:eastAsia="Calibri" w:hAnsi="Cambria" w:cs="Times New Roman"/>
                <w:b/>
                <w:i/>
                <w:sz w:val="18"/>
                <w:szCs w:val="20"/>
                <w:lang w:bidi="en-US"/>
              </w:rPr>
              <w:t>Critical Attributes</w:t>
            </w:r>
          </w:p>
        </w:tc>
        <w:tc>
          <w:tcPr>
            <w:tcW w:w="3123" w:type="dxa"/>
          </w:tcPr>
          <w:p w:rsidR="00302E32" w:rsidRPr="00F240CD" w:rsidRDefault="00AE1B99" w:rsidP="00302E32">
            <w:pPr>
              <w:numPr>
                <w:ilvl w:val="0"/>
                <w:numId w:val="15"/>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does not convey directions and/or information in a clear manner for the targeted audience.</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makes errors with content that will impact student’s understanding and/or future growth.   </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’s written communication, in the form of report writing, is imprecise and includes various grammatical errors.  </w:t>
            </w:r>
          </w:p>
        </w:tc>
        <w:tc>
          <w:tcPr>
            <w:tcW w:w="3229" w:type="dxa"/>
          </w:tcPr>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conveys directions and/or information that is somewhat clear or not appropriate for the audience.</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makes minor errors regarding content, impacting student’s understanding and/or future growth.  </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’s written communication, in the form of report writing, is vague and contains some errors in information and/or grammar.  </w:t>
            </w:r>
          </w:p>
        </w:tc>
        <w:tc>
          <w:tcPr>
            <w:tcW w:w="3318" w:type="dxa"/>
          </w:tcPr>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conveys directions and/or information clearly, matching the targeted audience.</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accurately uses content specific vocabulary to expand on a student’s understanding and promotes growth. </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’s written communication, in the form of report writing, is precise, clear and well understood by the audience.   </w:t>
            </w:r>
          </w:p>
        </w:tc>
        <w:tc>
          <w:tcPr>
            <w:tcW w:w="3409" w:type="dxa"/>
          </w:tcPr>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conveys directions and/or information in a clear, concise manner.  Communication matches the targeted audience and allows for students to demonstrate understanding of information.</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 </w:t>
            </w:r>
            <w:r w:rsidR="00AE1B99" w:rsidRPr="00F240CD">
              <w:rPr>
                <w:rFonts w:ascii="Cambria" w:eastAsia="Calibri" w:hAnsi="Cambria" w:cs="Arial"/>
                <w:i/>
                <w:sz w:val="18"/>
                <w:szCs w:val="18"/>
                <w:lang w:bidi="en-US"/>
              </w:rPr>
              <w:t>Specialist</w:t>
            </w:r>
            <w:r w:rsidRPr="00F240CD">
              <w:rPr>
                <w:rFonts w:ascii="Cambria" w:eastAsia="Calibri" w:hAnsi="Cambria" w:cs="Arial"/>
                <w:i/>
                <w:sz w:val="18"/>
                <w:szCs w:val="18"/>
                <w:lang w:bidi="en-US"/>
              </w:rPr>
              <w:t xml:space="preserve"> accurately uses content specific vocabulary, anticipating the need for clarification, allowing for generalization of information to other settings.</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’s written communication, in the form of report writing, is well-written, thoroughly documents relevant information, and extends understanding.   </w:t>
            </w:r>
          </w:p>
        </w:tc>
      </w:tr>
      <w:tr w:rsidR="00302E32" w:rsidRPr="00302E32" w:rsidTr="00AE1B99">
        <w:tc>
          <w:tcPr>
            <w:tcW w:w="14580" w:type="dxa"/>
            <w:gridSpan w:val="5"/>
            <w:tcBorders>
              <w:top w:val="single" w:sz="4" w:space="0" w:color="auto"/>
              <w:left w:val="single" w:sz="4" w:space="0" w:color="auto"/>
              <w:bottom w:val="single" w:sz="4" w:space="0" w:color="auto"/>
              <w:right w:val="single" w:sz="4" w:space="0" w:color="auto"/>
            </w:tcBorders>
          </w:tcPr>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302E32">
              <w:rPr>
                <w:rFonts w:ascii="Cambria" w:eastAsia="Times New Roman" w:hAnsi="Cambria" w:cs="Times New Roman"/>
                <w:b/>
                <w:i/>
                <w:color w:val="000000"/>
                <w:kern w:val="28"/>
                <w:sz w:val="20"/>
                <w:szCs w:val="20"/>
              </w:rPr>
              <w:t xml:space="preserve">Guiding Question:  How were the intervention targets identified, communicated to stakeholders, and how was the students’ background connected to the supports provided? </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302E32">
              <w:rPr>
                <w:rFonts w:ascii="Cambria" w:eastAsia="Times New Roman" w:hAnsi="Cambria" w:cs="Times New Roman"/>
                <w:b/>
                <w:color w:val="000000"/>
                <w:kern w:val="28"/>
                <w:sz w:val="20"/>
                <w:szCs w:val="20"/>
              </w:rPr>
              <w:t>Evidence:</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302E32" w:rsidRPr="00302E32" w:rsidRDefault="00302E32" w:rsidP="00302E32">
      <w:pPr>
        <w:spacing w:after="200" w:line="240" w:lineRule="auto"/>
        <w:rPr>
          <w:rFonts w:ascii="Cambria" w:eastAsia="Cambria" w:hAnsi="Cambria" w:cs="Times New Roman"/>
          <w:sz w:val="24"/>
          <w:szCs w:val="24"/>
          <w:lang w:bidi="en-US"/>
        </w:rPr>
      </w:pPr>
      <w:r w:rsidRPr="00302E32">
        <w:rPr>
          <w:rFonts w:ascii="Cambria" w:eastAsia="Cambria" w:hAnsi="Cambria" w:cs="Times New Roman"/>
          <w:sz w:val="24"/>
          <w:szCs w:val="24"/>
          <w:lang w:bidi="en-US"/>
        </w:rPr>
        <w:br w:type="page"/>
      </w:r>
    </w:p>
    <w:p w:rsidR="00302E32" w:rsidRPr="00302E32" w:rsidRDefault="00302E32" w:rsidP="00302E32">
      <w:pPr>
        <w:spacing w:after="200" w:line="276" w:lineRule="auto"/>
        <w:rPr>
          <w:rFonts w:ascii="Times New Roman" w:eastAsia="Calibri" w:hAnsi="Times New Roman" w:cs="Times New Roman"/>
          <w:sz w:val="24"/>
          <w:szCs w:val="24"/>
          <w:lang w:bidi="en-US"/>
        </w:rPr>
      </w:pP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2863"/>
        <w:gridCol w:w="3110"/>
        <w:gridCol w:w="3106"/>
        <w:gridCol w:w="3788"/>
      </w:tblGrid>
      <w:tr w:rsidR="00302E32" w:rsidRPr="00302E32" w:rsidTr="00AE1B99">
        <w:tc>
          <w:tcPr>
            <w:tcW w:w="1358" w:type="dxa"/>
          </w:tcPr>
          <w:p w:rsidR="00302E32" w:rsidRPr="00302E32" w:rsidRDefault="00302E32" w:rsidP="00302E32">
            <w:pPr>
              <w:spacing w:after="0" w:line="240" w:lineRule="auto"/>
              <w:jc w:val="center"/>
              <w:rPr>
                <w:rFonts w:ascii="Times New Roman" w:eastAsia="Calibri" w:hAnsi="Times New Roman" w:cs="Times New Roman"/>
                <w:b/>
                <w:sz w:val="20"/>
                <w:szCs w:val="20"/>
                <w:lang w:bidi="en-US"/>
              </w:rPr>
            </w:pPr>
          </w:p>
        </w:tc>
        <w:tc>
          <w:tcPr>
            <w:tcW w:w="2934"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Unsatisfactory</w:t>
            </w:r>
          </w:p>
        </w:tc>
        <w:tc>
          <w:tcPr>
            <w:tcW w:w="3195"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Needs Improvement</w:t>
            </w:r>
          </w:p>
        </w:tc>
        <w:tc>
          <w:tcPr>
            <w:tcW w:w="319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Proficient</w:t>
            </w:r>
          </w:p>
        </w:tc>
        <w:tc>
          <w:tcPr>
            <w:tcW w:w="3903"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Excellent</w:t>
            </w:r>
          </w:p>
        </w:tc>
      </w:tr>
      <w:tr w:rsidR="00302E32" w:rsidRPr="00302E32" w:rsidTr="00AE1B99">
        <w:tc>
          <w:tcPr>
            <w:tcW w:w="1358" w:type="dxa"/>
          </w:tcPr>
          <w:p w:rsidR="00302E32" w:rsidRPr="00F240CD" w:rsidRDefault="00302E32" w:rsidP="00302E32">
            <w:pPr>
              <w:spacing w:after="0" w:line="240" w:lineRule="auto"/>
              <w:rPr>
                <w:rFonts w:ascii="Cambria" w:eastAsia="Calibri" w:hAnsi="Cambria" w:cs="Times New Roman"/>
                <w:b/>
                <w:i/>
                <w:sz w:val="18"/>
                <w:szCs w:val="18"/>
                <w:lang w:bidi="en-US"/>
              </w:rPr>
            </w:pPr>
            <w:r w:rsidRPr="00F240CD">
              <w:rPr>
                <w:rFonts w:ascii="Cambria" w:eastAsia="Calibri" w:hAnsi="Cambria" w:cs="Times New Roman"/>
                <w:b/>
                <w:i/>
                <w:iCs/>
                <w:sz w:val="18"/>
                <w:szCs w:val="18"/>
                <w:lang w:bidi="en-US"/>
              </w:rPr>
              <w:t xml:space="preserve">3b: </w:t>
            </w:r>
            <w:r w:rsidRPr="00F240CD">
              <w:rPr>
                <w:rFonts w:ascii="Cambria" w:eastAsia="Calibri" w:hAnsi="Cambria" w:cs="Times New Roman"/>
                <w:b/>
                <w:i/>
                <w:sz w:val="18"/>
                <w:szCs w:val="18"/>
                <w:lang w:bidi="en-US"/>
              </w:rPr>
              <w:t>Implementing and Adapting Therapy</w:t>
            </w:r>
            <w:r w:rsidR="009C652B" w:rsidRPr="00F240CD">
              <w:rPr>
                <w:rFonts w:ascii="Cambria" w:eastAsia="Calibri" w:hAnsi="Cambria" w:cs="Times New Roman"/>
                <w:b/>
                <w:i/>
                <w:sz w:val="18"/>
                <w:szCs w:val="18"/>
                <w:lang w:bidi="en-US"/>
              </w:rPr>
              <w:t>/Specialty</w:t>
            </w:r>
            <w:r w:rsidRPr="00F240CD">
              <w:rPr>
                <w:rFonts w:ascii="Cambria" w:eastAsia="Calibri" w:hAnsi="Cambria" w:cs="Times New Roman"/>
                <w:b/>
                <w:i/>
                <w:sz w:val="18"/>
                <w:szCs w:val="18"/>
                <w:lang w:bidi="en-US"/>
              </w:rPr>
              <w:t xml:space="preserve"> Services to Maximize Students’ Success</w:t>
            </w:r>
          </w:p>
        </w:tc>
        <w:tc>
          <w:tcPr>
            <w:tcW w:w="2934" w:type="dxa"/>
          </w:tcPr>
          <w:p w:rsidR="00302E32" w:rsidRPr="00F240CD" w:rsidRDefault="00302E32" w:rsidP="00302E32">
            <w:pPr>
              <w:spacing w:after="0" w:line="240" w:lineRule="auto"/>
              <w:rPr>
                <w:rFonts w:ascii="Cambria" w:eastAsia="Calibri" w:hAnsi="Cambria" w:cs="Times New Roman"/>
                <w:bCs/>
                <w:spacing w:val="-2"/>
                <w:sz w:val="18"/>
                <w:szCs w:val="18"/>
                <w:lang w:bidi="en-US"/>
              </w:rPr>
            </w:pPr>
            <w:r w:rsidRPr="00F240CD">
              <w:rPr>
                <w:rFonts w:ascii="Cambria" w:eastAsia="Calibri" w:hAnsi="Cambria" w:cs="Times New Roman"/>
                <w:bCs/>
                <w:spacing w:val="-2"/>
                <w:sz w:val="18"/>
                <w:szCs w:val="18"/>
                <w:lang w:bidi="en-US"/>
              </w:rPr>
              <w:t>Therapy</w:t>
            </w:r>
            <w:r w:rsidR="009C652B" w:rsidRPr="00F240CD">
              <w:rPr>
                <w:rFonts w:ascii="Cambria" w:eastAsia="Calibri" w:hAnsi="Cambria" w:cs="Times New Roman"/>
                <w:bCs/>
                <w:spacing w:val="-2"/>
                <w:sz w:val="18"/>
                <w:szCs w:val="18"/>
                <w:lang w:bidi="en-US"/>
              </w:rPr>
              <w:t>/Specialty</w:t>
            </w:r>
            <w:r w:rsidRPr="00F240CD">
              <w:rPr>
                <w:rFonts w:ascii="Cambria" w:eastAsia="Calibri" w:hAnsi="Cambria" w:cs="Times New Roman"/>
                <w:bCs/>
                <w:spacing w:val="-2"/>
                <w:sz w:val="18"/>
                <w:szCs w:val="18"/>
                <w:lang w:bidi="en-US"/>
              </w:rPr>
              <w:t xml:space="preserve"> services are not suited to the students’ ability level and may not be individually designed to meet student needs. </w:t>
            </w:r>
            <w:r w:rsidR="00AE1B99" w:rsidRPr="00F240CD">
              <w:rPr>
                <w:rFonts w:ascii="Cambria" w:eastAsia="Calibri" w:hAnsi="Cambria" w:cs="Times New Roman"/>
                <w:bCs/>
                <w:spacing w:val="-2"/>
                <w:sz w:val="18"/>
                <w:szCs w:val="18"/>
                <w:lang w:bidi="en-US"/>
              </w:rPr>
              <w:t>Specialist</w:t>
            </w:r>
            <w:r w:rsidRPr="00F240CD">
              <w:rPr>
                <w:rFonts w:ascii="Cambria" w:eastAsia="Calibri" w:hAnsi="Cambria" w:cs="Times New Roman"/>
                <w:bCs/>
                <w:spacing w:val="-2"/>
                <w:sz w:val="18"/>
                <w:szCs w:val="18"/>
                <w:lang w:bidi="en-US"/>
              </w:rPr>
              <w:t xml:space="preserve"> is unaware of student needs and responses to programming.  Therapy</w:t>
            </w:r>
            <w:r w:rsidR="009C652B" w:rsidRPr="00F240CD">
              <w:rPr>
                <w:rFonts w:ascii="Cambria" w:eastAsia="Calibri" w:hAnsi="Cambria" w:cs="Times New Roman"/>
                <w:bCs/>
                <w:spacing w:val="-2"/>
                <w:sz w:val="18"/>
                <w:szCs w:val="18"/>
                <w:lang w:bidi="en-US"/>
              </w:rPr>
              <w:t>/specialty</w:t>
            </w:r>
            <w:r w:rsidRPr="00F240CD">
              <w:rPr>
                <w:rFonts w:ascii="Cambria" w:eastAsia="Calibri" w:hAnsi="Cambria" w:cs="Times New Roman"/>
                <w:bCs/>
                <w:spacing w:val="-2"/>
                <w:sz w:val="18"/>
                <w:szCs w:val="18"/>
                <w:lang w:bidi="en-US"/>
              </w:rPr>
              <w:t xml:space="preserve"> services may not be provided equitably to all students.</w:t>
            </w:r>
          </w:p>
        </w:tc>
        <w:tc>
          <w:tcPr>
            <w:tcW w:w="3195" w:type="dxa"/>
          </w:tcPr>
          <w:p w:rsidR="00302E32" w:rsidRPr="00F240CD" w:rsidRDefault="00302E32" w:rsidP="00302E32">
            <w:pPr>
              <w:spacing w:after="0" w:line="240" w:lineRule="auto"/>
              <w:rPr>
                <w:rFonts w:ascii="Cambria" w:eastAsia="Calibri" w:hAnsi="Cambria" w:cs="Times New Roman"/>
                <w:bCs/>
                <w:spacing w:val="-2"/>
                <w:sz w:val="18"/>
                <w:szCs w:val="18"/>
                <w:lang w:bidi="en-US"/>
              </w:rPr>
            </w:pPr>
            <w:r w:rsidRPr="00F240CD">
              <w:rPr>
                <w:rFonts w:ascii="Cambria" w:eastAsia="Calibri" w:hAnsi="Cambria" w:cs="Times New Roman"/>
                <w:bCs/>
                <w:spacing w:val="-2"/>
                <w:sz w:val="18"/>
                <w:szCs w:val="18"/>
                <w:lang w:bidi="en-US"/>
              </w:rPr>
              <w:t>Therapy</w:t>
            </w:r>
            <w:r w:rsidR="009C652B" w:rsidRPr="00F240CD">
              <w:rPr>
                <w:rFonts w:ascii="Cambria" w:eastAsia="Calibri" w:hAnsi="Cambria" w:cs="Times New Roman"/>
                <w:bCs/>
                <w:spacing w:val="-2"/>
                <w:sz w:val="18"/>
                <w:szCs w:val="18"/>
                <w:lang w:bidi="en-US"/>
              </w:rPr>
              <w:t>/Specialty</w:t>
            </w:r>
            <w:r w:rsidRPr="00F240CD">
              <w:rPr>
                <w:rFonts w:ascii="Cambria" w:eastAsia="Calibri" w:hAnsi="Cambria" w:cs="Times New Roman"/>
                <w:bCs/>
                <w:spacing w:val="-2"/>
                <w:sz w:val="18"/>
                <w:szCs w:val="18"/>
                <w:lang w:bidi="en-US"/>
              </w:rPr>
              <w:t xml:space="preserve"> services are not consistently suited to the students’ ability level and may not be fully individualized to meet student needs.  </w:t>
            </w:r>
            <w:r w:rsidR="00AE1B99" w:rsidRPr="00F240CD">
              <w:rPr>
                <w:rFonts w:ascii="Cambria" w:eastAsia="Calibri" w:hAnsi="Cambria" w:cs="Times New Roman"/>
                <w:bCs/>
                <w:spacing w:val="-2"/>
                <w:sz w:val="18"/>
                <w:szCs w:val="18"/>
                <w:lang w:bidi="en-US"/>
              </w:rPr>
              <w:t>Specialist</w:t>
            </w:r>
            <w:r w:rsidRPr="00F240CD">
              <w:rPr>
                <w:rFonts w:ascii="Cambria" w:eastAsia="Calibri" w:hAnsi="Cambria" w:cs="Times New Roman"/>
                <w:bCs/>
                <w:spacing w:val="-2"/>
                <w:sz w:val="18"/>
                <w:szCs w:val="18"/>
                <w:lang w:bidi="en-US"/>
              </w:rPr>
              <w:t xml:space="preserve"> is aware of student needs and responses to programming, but may inconsistently implement and adapt services.</w:t>
            </w:r>
          </w:p>
        </w:tc>
        <w:tc>
          <w:tcPr>
            <w:tcW w:w="3190" w:type="dxa"/>
          </w:tcPr>
          <w:p w:rsidR="00302E32" w:rsidRPr="00F240CD" w:rsidRDefault="00302E32" w:rsidP="00302E32">
            <w:pPr>
              <w:spacing w:after="0" w:line="240" w:lineRule="auto"/>
              <w:rPr>
                <w:rFonts w:ascii="Cambria" w:eastAsia="Calibri" w:hAnsi="Cambria" w:cs="Times New Roman"/>
                <w:bCs/>
                <w:spacing w:val="-2"/>
                <w:sz w:val="18"/>
                <w:szCs w:val="18"/>
                <w:lang w:bidi="en-US"/>
              </w:rPr>
            </w:pPr>
            <w:r w:rsidRPr="00F240CD">
              <w:rPr>
                <w:rFonts w:ascii="Cambria" w:eastAsia="Calibri" w:hAnsi="Cambria" w:cs="Times New Roman"/>
                <w:bCs/>
                <w:spacing w:val="-2"/>
                <w:sz w:val="18"/>
                <w:szCs w:val="18"/>
                <w:lang w:bidi="en-US"/>
              </w:rPr>
              <w:t>Therapy</w:t>
            </w:r>
            <w:r w:rsidR="009C652B" w:rsidRPr="00F240CD">
              <w:rPr>
                <w:rFonts w:ascii="Cambria" w:eastAsia="Calibri" w:hAnsi="Cambria" w:cs="Times New Roman"/>
                <w:bCs/>
                <w:spacing w:val="-2"/>
                <w:sz w:val="18"/>
                <w:szCs w:val="18"/>
                <w:lang w:bidi="en-US"/>
              </w:rPr>
              <w:t>/Specialty</w:t>
            </w:r>
            <w:r w:rsidRPr="00F240CD">
              <w:rPr>
                <w:rFonts w:ascii="Cambria" w:eastAsia="Calibri" w:hAnsi="Cambria" w:cs="Times New Roman"/>
                <w:bCs/>
                <w:spacing w:val="-2"/>
                <w:sz w:val="18"/>
                <w:szCs w:val="18"/>
                <w:lang w:bidi="en-US"/>
              </w:rPr>
              <w:t xml:space="preserve"> services are typically suited to the students’ ability level and are individualized to meet student needs.  </w:t>
            </w:r>
            <w:r w:rsidR="00AE1B99" w:rsidRPr="00F240CD">
              <w:rPr>
                <w:rFonts w:ascii="Cambria" w:eastAsia="Calibri" w:hAnsi="Cambria" w:cs="Times New Roman"/>
                <w:bCs/>
                <w:spacing w:val="-2"/>
                <w:sz w:val="18"/>
                <w:szCs w:val="18"/>
                <w:lang w:bidi="en-US"/>
              </w:rPr>
              <w:t>Specialist</w:t>
            </w:r>
            <w:r w:rsidRPr="00F240CD">
              <w:rPr>
                <w:rFonts w:ascii="Cambria" w:eastAsia="Calibri" w:hAnsi="Cambria" w:cs="Times New Roman"/>
                <w:bCs/>
                <w:spacing w:val="-2"/>
                <w:sz w:val="18"/>
                <w:szCs w:val="18"/>
                <w:lang w:bidi="en-US"/>
              </w:rPr>
              <w:t xml:space="preserve"> is aware of student needs and responses to programming.  </w:t>
            </w:r>
            <w:r w:rsidR="00AE1B99" w:rsidRPr="00F240CD">
              <w:rPr>
                <w:rFonts w:ascii="Cambria" w:eastAsia="Calibri" w:hAnsi="Cambria" w:cs="Times New Roman"/>
                <w:bCs/>
                <w:spacing w:val="-2"/>
                <w:sz w:val="18"/>
                <w:szCs w:val="18"/>
                <w:lang w:bidi="en-US"/>
              </w:rPr>
              <w:t>Specialist</w:t>
            </w:r>
            <w:r w:rsidRPr="00F240CD">
              <w:rPr>
                <w:rFonts w:ascii="Cambria" w:eastAsia="Calibri" w:hAnsi="Cambria" w:cs="Times New Roman"/>
                <w:bCs/>
                <w:spacing w:val="-2"/>
                <w:sz w:val="18"/>
                <w:szCs w:val="18"/>
                <w:lang w:bidi="en-US"/>
              </w:rPr>
              <w:t xml:space="preserve"> consistently implements and adapts services in response to student needs.</w:t>
            </w:r>
          </w:p>
          <w:p w:rsidR="00302E32" w:rsidRPr="00F240CD" w:rsidRDefault="00302E32" w:rsidP="00302E32">
            <w:pPr>
              <w:spacing w:after="0" w:line="240" w:lineRule="auto"/>
              <w:rPr>
                <w:rFonts w:ascii="Cambria" w:eastAsia="Calibri" w:hAnsi="Cambria" w:cs="Times New Roman"/>
                <w:bCs/>
                <w:spacing w:val="-2"/>
                <w:sz w:val="18"/>
                <w:szCs w:val="18"/>
                <w:lang w:bidi="en-US"/>
              </w:rPr>
            </w:pPr>
          </w:p>
        </w:tc>
        <w:tc>
          <w:tcPr>
            <w:tcW w:w="3903" w:type="dxa"/>
          </w:tcPr>
          <w:p w:rsidR="00302E32" w:rsidRPr="00F240CD" w:rsidRDefault="00AE1B99" w:rsidP="00302E32">
            <w:pPr>
              <w:spacing w:after="0" w:line="240" w:lineRule="auto"/>
              <w:rPr>
                <w:rFonts w:ascii="Cambria" w:eastAsia="Calibri" w:hAnsi="Cambria" w:cs="Times New Roman"/>
                <w:sz w:val="18"/>
                <w:szCs w:val="18"/>
                <w:lang w:bidi="en-US"/>
              </w:rPr>
            </w:pPr>
            <w:r w:rsidRPr="00F240CD">
              <w:rPr>
                <w:rFonts w:ascii="Cambria" w:eastAsia="Calibri" w:hAnsi="Cambria" w:cs="Times New Roman"/>
                <w:bCs/>
                <w:spacing w:val="-2"/>
                <w:sz w:val="18"/>
                <w:szCs w:val="18"/>
                <w:lang w:bidi="en-US"/>
              </w:rPr>
              <w:t>Specialist</w:t>
            </w:r>
            <w:r w:rsidR="00302E32" w:rsidRPr="00F240CD">
              <w:rPr>
                <w:rFonts w:ascii="Cambria" w:eastAsia="Calibri" w:hAnsi="Cambria" w:cs="Times New Roman"/>
                <w:bCs/>
                <w:spacing w:val="-2"/>
                <w:sz w:val="18"/>
                <w:szCs w:val="18"/>
                <w:lang w:bidi="en-US"/>
              </w:rPr>
              <w:t xml:space="preserve"> uses innovative and evidence-based treatments that are suited to the students’ ability level and are individualized to meet student needs.  </w:t>
            </w:r>
            <w:r w:rsidRPr="00F240CD">
              <w:rPr>
                <w:rFonts w:ascii="Cambria" w:eastAsia="Calibri" w:hAnsi="Cambria" w:cs="Times New Roman"/>
                <w:bCs/>
                <w:spacing w:val="-2"/>
                <w:sz w:val="18"/>
                <w:szCs w:val="18"/>
                <w:lang w:bidi="en-US"/>
              </w:rPr>
              <w:t>Specialist</w:t>
            </w:r>
            <w:r w:rsidR="00302E32" w:rsidRPr="00F240CD">
              <w:rPr>
                <w:rFonts w:ascii="Cambria" w:eastAsia="Calibri" w:hAnsi="Cambria" w:cs="Times New Roman"/>
                <w:bCs/>
                <w:spacing w:val="-2"/>
                <w:sz w:val="18"/>
                <w:szCs w:val="18"/>
                <w:lang w:bidi="en-US"/>
              </w:rPr>
              <w:t xml:space="preserve"> skillfully enables students to contribute to decisions regarding their own therapy</w:t>
            </w:r>
            <w:r w:rsidR="00C94B73" w:rsidRPr="00F240CD">
              <w:rPr>
                <w:rFonts w:ascii="Cambria" w:eastAsia="Calibri" w:hAnsi="Cambria" w:cs="Times New Roman"/>
                <w:bCs/>
                <w:spacing w:val="-2"/>
                <w:sz w:val="18"/>
                <w:szCs w:val="18"/>
                <w:lang w:bidi="en-US"/>
              </w:rPr>
              <w:t>/specialty</w:t>
            </w:r>
            <w:r w:rsidR="00302E32" w:rsidRPr="00F240CD">
              <w:rPr>
                <w:rFonts w:ascii="Cambria" w:eastAsia="Calibri" w:hAnsi="Cambria" w:cs="Times New Roman"/>
                <w:bCs/>
                <w:spacing w:val="-2"/>
                <w:sz w:val="18"/>
                <w:szCs w:val="18"/>
                <w:lang w:bidi="en-US"/>
              </w:rPr>
              <w:t xml:space="preserve"> program to the best of their ability.  </w:t>
            </w:r>
            <w:r w:rsidRPr="00F240CD">
              <w:rPr>
                <w:rFonts w:ascii="Cambria" w:eastAsia="Calibri" w:hAnsi="Cambria" w:cs="Times New Roman"/>
                <w:bCs/>
                <w:spacing w:val="-2"/>
                <w:sz w:val="18"/>
                <w:szCs w:val="18"/>
                <w:lang w:bidi="en-US"/>
              </w:rPr>
              <w:t>Specialist</w:t>
            </w:r>
            <w:r w:rsidR="00302E32" w:rsidRPr="00F240CD">
              <w:rPr>
                <w:rFonts w:ascii="Cambria" w:eastAsia="Calibri" w:hAnsi="Cambria" w:cs="Times New Roman"/>
                <w:bCs/>
                <w:spacing w:val="-2"/>
                <w:sz w:val="18"/>
                <w:szCs w:val="18"/>
                <w:lang w:bidi="en-US"/>
              </w:rPr>
              <w:t xml:space="preserve"> skillfully implements and adapts services in response to student needs.</w:t>
            </w:r>
          </w:p>
        </w:tc>
      </w:tr>
      <w:tr w:rsidR="00302E32" w:rsidRPr="00302E32" w:rsidTr="00AE1B99">
        <w:tc>
          <w:tcPr>
            <w:tcW w:w="1358" w:type="dxa"/>
          </w:tcPr>
          <w:p w:rsidR="00302E32" w:rsidRPr="00F240CD" w:rsidRDefault="00302E32" w:rsidP="00302E32">
            <w:pPr>
              <w:spacing w:after="0" w:line="240" w:lineRule="auto"/>
              <w:rPr>
                <w:rFonts w:ascii="Cambria" w:eastAsia="Calibri" w:hAnsi="Cambria" w:cs="Times New Roman"/>
                <w:b/>
                <w:i/>
                <w:sz w:val="18"/>
                <w:szCs w:val="20"/>
                <w:lang w:bidi="en-US"/>
              </w:rPr>
            </w:pPr>
            <w:r w:rsidRPr="00F240CD">
              <w:rPr>
                <w:rFonts w:ascii="Cambria" w:eastAsia="Calibri" w:hAnsi="Cambria" w:cs="Times New Roman"/>
                <w:b/>
                <w:i/>
                <w:sz w:val="18"/>
                <w:szCs w:val="20"/>
                <w:lang w:bidi="en-US"/>
              </w:rPr>
              <w:t>Critical Attributes</w:t>
            </w:r>
          </w:p>
        </w:tc>
        <w:tc>
          <w:tcPr>
            <w:tcW w:w="2934" w:type="dxa"/>
          </w:tcPr>
          <w:p w:rsidR="00302E32" w:rsidRPr="00F240CD" w:rsidRDefault="00AE1B99"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does not use clinical judgment when using therapy materials.  </w:t>
            </w:r>
          </w:p>
          <w:p w:rsidR="00302E32" w:rsidRPr="00F240CD" w:rsidRDefault="00302E32"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Therapy materials, strategies, and/or services are inappropriate for age and development. </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Services do not reflect student needs and IEP minutes.  </w:t>
            </w:r>
          </w:p>
        </w:tc>
        <w:tc>
          <w:tcPr>
            <w:tcW w:w="3195" w:type="dxa"/>
          </w:tcPr>
          <w:p w:rsidR="00302E32" w:rsidRPr="00F240CD" w:rsidRDefault="00AE1B99"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randomly selects therapy materials.  </w:t>
            </w:r>
          </w:p>
          <w:p w:rsidR="00302E32" w:rsidRPr="00F240CD" w:rsidRDefault="00302E32"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Therapy materials, strategies, and/or services are sometimes appropriate for age and development. </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Most services reflect student needs and IEP minutes.  </w:t>
            </w:r>
          </w:p>
        </w:tc>
        <w:tc>
          <w:tcPr>
            <w:tcW w:w="3190" w:type="dxa"/>
          </w:tcPr>
          <w:p w:rsidR="00302E32" w:rsidRPr="00F240CD" w:rsidRDefault="00AE1B99"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uses appropriate clinical judgment when selecting therapy materials.  </w:t>
            </w:r>
          </w:p>
          <w:p w:rsidR="00302E32" w:rsidRPr="00F240CD" w:rsidRDefault="00302E32"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Therapy materials, strategies, and/or services are appropriate for age and development. </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Services correlate with student’s academic and functional needs, accurately reflecting IEP minutes.  </w:t>
            </w:r>
          </w:p>
        </w:tc>
        <w:tc>
          <w:tcPr>
            <w:tcW w:w="3903" w:type="dxa"/>
          </w:tcPr>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demonstrates a skillful approach to selecting therapy</w:t>
            </w:r>
            <w:r w:rsidR="00C94B73" w:rsidRPr="00F240CD">
              <w:rPr>
                <w:rFonts w:ascii="Cambria" w:eastAsia="Calibri" w:hAnsi="Cambria" w:cs="Arial"/>
                <w:i/>
                <w:sz w:val="18"/>
                <w:szCs w:val="18"/>
                <w:lang w:bidi="en-US"/>
              </w:rPr>
              <w:t>/specialty</w:t>
            </w:r>
            <w:r w:rsidR="00302E32" w:rsidRPr="00F240CD">
              <w:rPr>
                <w:rFonts w:ascii="Cambria" w:eastAsia="Calibri" w:hAnsi="Cambria" w:cs="Arial"/>
                <w:i/>
                <w:sz w:val="18"/>
                <w:szCs w:val="18"/>
                <w:lang w:bidi="en-US"/>
              </w:rPr>
              <w:t xml:space="preserve"> materials.  </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Therapy</w:t>
            </w:r>
            <w:r w:rsidR="00C94B73" w:rsidRPr="00F240CD">
              <w:rPr>
                <w:rFonts w:ascii="Cambria" w:eastAsia="Calibri" w:hAnsi="Cambria" w:cs="Arial"/>
                <w:i/>
                <w:sz w:val="18"/>
                <w:szCs w:val="18"/>
                <w:lang w:bidi="en-US"/>
              </w:rPr>
              <w:t xml:space="preserve">/Specialty </w:t>
            </w:r>
            <w:r w:rsidRPr="00F240CD">
              <w:rPr>
                <w:rFonts w:ascii="Cambria" w:eastAsia="Calibri" w:hAnsi="Cambria" w:cs="Arial"/>
                <w:i/>
                <w:sz w:val="18"/>
                <w:szCs w:val="18"/>
                <w:lang w:bidi="en-US"/>
              </w:rPr>
              <w:t>materials, strategies, and/or services are appropriate to age and development, as well as contribute to progress across the educational setting.</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Services correlate with academic and functional need, include student input, and change in response to need, while still reflecting IEP minutes.  </w:t>
            </w:r>
          </w:p>
        </w:tc>
      </w:tr>
      <w:tr w:rsidR="00302E32" w:rsidRPr="00302E32" w:rsidTr="00AE1B99">
        <w:tc>
          <w:tcPr>
            <w:tcW w:w="14580" w:type="dxa"/>
            <w:gridSpan w:val="5"/>
            <w:tcBorders>
              <w:top w:val="single" w:sz="4" w:space="0" w:color="auto"/>
              <w:left w:val="single" w:sz="4" w:space="0" w:color="auto"/>
              <w:bottom w:val="single" w:sz="4" w:space="0" w:color="auto"/>
              <w:right w:val="single" w:sz="4" w:space="0" w:color="auto"/>
            </w:tcBorders>
          </w:tcPr>
          <w:p w:rsidR="00302E32" w:rsidRPr="00302E32" w:rsidRDefault="00302E32" w:rsidP="00302E32">
            <w:pPr>
              <w:spacing w:after="200" w:line="240" w:lineRule="auto"/>
              <w:rPr>
                <w:rFonts w:ascii="Cambria" w:eastAsia="Cambria" w:hAnsi="Cambria" w:cs="Times New Roman"/>
                <w:b/>
                <w:i/>
                <w:sz w:val="20"/>
                <w:szCs w:val="20"/>
              </w:rPr>
            </w:pPr>
            <w:r w:rsidRPr="00302E32">
              <w:rPr>
                <w:rFonts w:ascii="Cambria" w:eastAsia="Cambria" w:hAnsi="Cambria" w:cs="Times New Roman"/>
                <w:sz w:val="24"/>
                <w:szCs w:val="24"/>
              </w:rPr>
              <w:br w:type="page"/>
            </w:r>
            <w:r w:rsidRPr="00302E32">
              <w:rPr>
                <w:rFonts w:ascii="Cambria" w:eastAsia="Cambria" w:hAnsi="Cambria" w:cs="Times New Roman"/>
                <w:b/>
                <w:i/>
                <w:sz w:val="20"/>
                <w:szCs w:val="20"/>
              </w:rPr>
              <w:t>Guiding Question: How was student engagement facilitated through the use of questioning that promoted student interaction and discussion?</w:t>
            </w:r>
          </w:p>
          <w:p w:rsidR="00302E32" w:rsidRPr="00302E32" w:rsidRDefault="00302E32" w:rsidP="00302E32">
            <w:pPr>
              <w:spacing w:after="200" w:line="240" w:lineRule="auto"/>
              <w:rPr>
                <w:rFonts w:ascii="Cambria" w:eastAsia="Cambria" w:hAnsi="Cambria" w:cs="Times New Roman"/>
                <w:b/>
                <w:sz w:val="20"/>
                <w:szCs w:val="20"/>
              </w:rPr>
            </w:pPr>
            <w:r w:rsidRPr="00302E32">
              <w:rPr>
                <w:rFonts w:ascii="Cambria" w:eastAsia="Cambria" w:hAnsi="Cambria" w:cs="Times New Roman"/>
                <w:b/>
                <w:sz w:val="20"/>
                <w:szCs w:val="20"/>
              </w:rPr>
              <w:t>Evidence:</w:t>
            </w:r>
          </w:p>
          <w:p w:rsidR="00302E32" w:rsidRPr="00302E32" w:rsidRDefault="00302E32" w:rsidP="00302E32">
            <w:pPr>
              <w:spacing w:after="200" w:line="240" w:lineRule="auto"/>
              <w:rPr>
                <w:rFonts w:ascii="Cambria" w:eastAsia="Cambria" w:hAnsi="Cambria" w:cs="Times New Roman"/>
                <w:sz w:val="24"/>
                <w:szCs w:val="24"/>
              </w:rPr>
            </w:pPr>
          </w:p>
          <w:p w:rsidR="00302E32" w:rsidRPr="00302E32" w:rsidRDefault="00302E32" w:rsidP="00302E32">
            <w:pPr>
              <w:spacing w:after="200" w:line="240" w:lineRule="auto"/>
              <w:rPr>
                <w:rFonts w:ascii="Cambria" w:eastAsia="Cambria" w:hAnsi="Cambria" w:cs="Times New Roman"/>
                <w:sz w:val="24"/>
                <w:szCs w:val="24"/>
              </w:rPr>
            </w:pPr>
          </w:p>
        </w:tc>
      </w:tr>
    </w:tbl>
    <w:p w:rsidR="00302E32" w:rsidRPr="00302E32" w:rsidRDefault="00302E32" w:rsidP="00302E32">
      <w:pPr>
        <w:spacing w:after="200" w:line="240" w:lineRule="auto"/>
        <w:rPr>
          <w:rFonts w:ascii="Cambria" w:eastAsia="Cambria" w:hAnsi="Cambria" w:cs="Times New Roman"/>
          <w:sz w:val="24"/>
          <w:szCs w:val="24"/>
          <w:lang w:bidi="en-US"/>
        </w:rPr>
      </w:pPr>
      <w:r w:rsidRPr="00302E32">
        <w:rPr>
          <w:rFonts w:ascii="Cambria" w:eastAsia="Cambria" w:hAnsi="Cambria" w:cs="Times New Roman"/>
          <w:sz w:val="24"/>
          <w:szCs w:val="24"/>
          <w:lang w:bidi="en-US"/>
        </w:rPr>
        <w:br w:type="page"/>
      </w:r>
    </w:p>
    <w:p w:rsidR="00302E32" w:rsidRPr="00302E32" w:rsidRDefault="00302E32" w:rsidP="00302E32">
      <w:pPr>
        <w:spacing w:after="0" w:line="240" w:lineRule="auto"/>
        <w:rPr>
          <w:rFonts w:ascii="Times New Roman" w:eastAsia="Calibri" w:hAnsi="Times New Roman" w:cs="Times New Roman"/>
          <w:sz w:val="24"/>
          <w:szCs w:val="24"/>
          <w:lang w:bidi="en-US"/>
        </w:rPr>
      </w:pP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2590"/>
        <w:gridCol w:w="3219"/>
        <w:gridCol w:w="3286"/>
        <w:gridCol w:w="15"/>
        <w:gridCol w:w="3757"/>
      </w:tblGrid>
      <w:tr w:rsidR="00302E32" w:rsidRPr="00302E32" w:rsidTr="00AE1B99">
        <w:tc>
          <w:tcPr>
            <w:tcW w:w="1236" w:type="dxa"/>
          </w:tcPr>
          <w:p w:rsidR="00302E32" w:rsidRPr="00302E32" w:rsidRDefault="00302E32" w:rsidP="00302E32">
            <w:pPr>
              <w:spacing w:after="0" w:line="240" w:lineRule="auto"/>
              <w:jc w:val="center"/>
              <w:rPr>
                <w:rFonts w:ascii="Times New Roman" w:eastAsia="Calibri" w:hAnsi="Times New Roman" w:cs="Times New Roman"/>
                <w:b/>
                <w:sz w:val="20"/>
                <w:szCs w:val="20"/>
                <w:lang w:bidi="en-US"/>
              </w:rPr>
            </w:pPr>
          </w:p>
        </w:tc>
        <w:tc>
          <w:tcPr>
            <w:tcW w:w="2634"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Unsatisfactory</w:t>
            </w:r>
          </w:p>
        </w:tc>
        <w:tc>
          <w:tcPr>
            <w:tcW w:w="333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Needs Improvement</w:t>
            </w:r>
          </w:p>
        </w:tc>
        <w:tc>
          <w:tcPr>
            <w:tcW w:w="3420" w:type="dxa"/>
            <w:gridSpan w:val="2"/>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Proficient</w:t>
            </w:r>
          </w:p>
        </w:tc>
        <w:tc>
          <w:tcPr>
            <w:tcW w:w="396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Excellent</w:t>
            </w:r>
          </w:p>
        </w:tc>
      </w:tr>
      <w:tr w:rsidR="00302E32" w:rsidRPr="00302E32" w:rsidTr="00AE1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322"/>
        </w:trPr>
        <w:tc>
          <w:tcPr>
            <w:tcW w:w="1236" w:type="dxa"/>
          </w:tcPr>
          <w:p w:rsidR="00302E32" w:rsidRPr="00F240CD" w:rsidRDefault="00302E32" w:rsidP="00302E32">
            <w:pPr>
              <w:spacing w:after="0" w:line="240" w:lineRule="auto"/>
              <w:rPr>
                <w:rFonts w:ascii="Cambria" w:eastAsia="Calibri" w:hAnsi="Cambria" w:cs="Times New Roman"/>
                <w:b/>
                <w:i/>
                <w:sz w:val="18"/>
                <w:szCs w:val="18"/>
                <w:lang w:bidi="en-US"/>
              </w:rPr>
            </w:pPr>
            <w:r w:rsidRPr="00F240CD">
              <w:rPr>
                <w:rFonts w:ascii="Cambria" w:eastAsia="Calibri" w:hAnsi="Cambria" w:cs="Times New Roman"/>
                <w:b/>
                <w:i/>
                <w:sz w:val="18"/>
                <w:szCs w:val="18"/>
                <w:lang w:bidi="en-US"/>
              </w:rPr>
              <w:t>3c:</w:t>
            </w:r>
          </w:p>
          <w:p w:rsidR="00302E32" w:rsidRPr="00F240CD" w:rsidRDefault="00302E32" w:rsidP="00302E32">
            <w:pPr>
              <w:spacing w:after="0" w:line="240" w:lineRule="auto"/>
              <w:rPr>
                <w:rFonts w:ascii="Cambria" w:eastAsia="Calibri" w:hAnsi="Cambria" w:cs="Times New Roman"/>
                <w:b/>
                <w:i/>
                <w:sz w:val="18"/>
                <w:szCs w:val="18"/>
                <w:lang w:bidi="en-US"/>
              </w:rPr>
            </w:pPr>
            <w:r w:rsidRPr="00F240CD">
              <w:rPr>
                <w:rFonts w:ascii="Cambria" w:eastAsia="Calibri" w:hAnsi="Cambria" w:cs="Times New Roman"/>
                <w:b/>
                <w:i/>
                <w:sz w:val="18"/>
                <w:szCs w:val="18"/>
                <w:lang w:bidi="en-US"/>
              </w:rPr>
              <w:t>Engaging Students in the Therapy</w:t>
            </w:r>
            <w:r w:rsidR="00C94B73" w:rsidRPr="00F240CD">
              <w:rPr>
                <w:rFonts w:ascii="Cambria" w:eastAsia="Calibri" w:hAnsi="Cambria" w:cs="Times New Roman"/>
                <w:b/>
                <w:i/>
                <w:sz w:val="18"/>
                <w:szCs w:val="18"/>
                <w:lang w:bidi="en-US"/>
              </w:rPr>
              <w:t>/Specialty</w:t>
            </w:r>
            <w:r w:rsidRPr="00F240CD">
              <w:rPr>
                <w:rFonts w:ascii="Cambria" w:eastAsia="Calibri" w:hAnsi="Cambria" w:cs="Times New Roman"/>
                <w:b/>
                <w:i/>
                <w:sz w:val="18"/>
                <w:szCs w:val="18"/>
                <w:lang w:bidi="en-US"/>
              </w:rPr>
              <w:t xml:space="preserve"> Process</w:t>
            </w:r>
          </w:p>
          <w:p w:rsidR="00302E32" w:rsidRPr="00F240CD" w:rsidRDefault="00302E32" w:rsidP="00302E32">
            <w:pPr>
              <w:suppressAutoHyphens/>
              <w:spacing w:after="120" w:line="240" w:lineRule="auto"/>
              <w:rPr>
                <w:rFonts w:ascii="Cambria" w:eastAsia="Calibri" w:hAnsi="Cambria" w:cs="Times New Roman"/>
                <w:b/>
                <w:i/>
                <w:sz w:val="18"/>
                <w:szCs w:val="18"/>
                <w:lang w:bidi="en-US"/>
              </w:rPr>
            </w:pPr>
          </w:p>
        </w:tc>
        <w:tc>
          <w:tcPr>
            <w:tcW w:w="2634" w:type="dxa"/>
          </w:tcPr>
          <w:p w:rsidR="00302E32" w:rsidRPr="00F240CD" w:rsidRDefault="00302E32" w:rsidP="00F240CD">
            <w:pPr>
              <w:suppressAutoHyphens/>
              <w:spacing w:after="120" w:line="240" w:lineRule="auto"/>
              <w:rPr>
                <w:rFonts w:ascii="Cambria" w:eastAsia="Calibri" w:hAnsi="Cambria" w:cs="Times New Roman"/>
                <w:sz w:val="18"/>
                <w:szCs w:val="18"/>
                <w:lang w:bidi="en-US"/>
              </w:rPr>
            </w:pPr>
            <w:r w:rsidRPr="00F240CD">
              <w:rPr>
                <w:rFonts w:ascii="Cambria" w:eastAsia="Calibri" w:hAnsi="Cambria" w:cs="Times New Roman"/>
                <w:bCs/>
                <w:spacing w:val="-2"/>
                <w:sz w:val="18"/>
                <w:szCs w:val="18"/>
                <w:lang w:bidi="en-US"/>
              </w:rPr>
              <w:t>Students are unable to engage in the therapy</w:t>
            </w:r>
            <w:r w:rsidR="00C94B73" w:rsidRPr="00F240CD">
              <w:rPr>
                <w:rFonts w:ascii="Cambria" w:eastAsia="Calibri" w:hAnsi="Cambria" w:cs="Times New Roman"/>
                <w:bCs/>
                <w:spacing w:val="-2"/>
                <w:sz w:val="18"/>
                <w:szCs w:val="18"/>
                <w:lang w:bidi="en-US"/>
              </w:rPr>
              <w:t>/specialty</w:t>
            </w:r>
            <w:r w:rsidRPr="00F240CD">
              <w:rPr>
                <w:rFonts w:ascii="Cambria" w:eastAsia="Calibri" w:hAnsi="Cambria" w:cs="Times New Roman"/>
                <w:bCs/>
                <w:spacing w:val="-2"/>
                <w:sz w:val="18"/>
                <w:szCs w:val="18"/>
                <w:lang w:bidi="en-US"/>
              </w:rPr>
              <w:t xml:space="preserve"> program because the </w:t>
            </w:r>
            <w:r w:rsidR="00C94B73" w:rsidRPr="00F240CD">
              <w:rPr>
                <w:rFonts w:ascii="Cambria" w:eastAsia="Calibri" w:hAnsi="Cambria" w:cs="Times New Roman"/>
                <w:bCs/>
                <w:spacing w:val="-2"/>
                <w:sz w:val="18"/>
                <w:szCs w:val="18"/>
                <w:lang w:bidi="en-US"/>
              </w:rPr>
              <w:t>program</w:t>
            </w:r>
            <w:r w:rsidRPr="00F240CD">
              <w:rPr>
                <w:rFonts w:ascii="Cambria" w:eastAsia="Calibri" w:hAnsi="Cambria" w:cs="Times New Roman"/>
                <w:bCs/>
                <w:spacing w:val="-2"/>
                <w:sz w:val="18"/>
                <w:szCs w:val="18"/>
                <w:lang w:bidi="en-US"/>
              </w:rPr>
              <w:t xml:space="preserve"> is unsuitable to the student’s learning style or incompatible with the educational environment.  The therapy</w:t>
            </w:r>
            <w:r w:rsidR="00C94B73" w:rsidRPr="00F240CD">
              <w:rPr>
                <w:rFonts w:ascii="Cambria" w:eastAsia="Calibri" w:hAnsi="Cambria" w:cs="Times New Roman"/>
                <w:bCs/>
                <w:spacing w:val="-2"/>
                <w:sz w:val="18"/>
                <w:szCs w:val="18"/>
                <w:lang w:bidi="en-US"/>
              </w:rPr>
              <w:t>/specialty</w:t>
            </w:r>
            <w:r w:rsidRPr="00F240CD">
              <w:rPr>
                <w:rFonts w:ascii="Cambria" w:eastAsia="Calibri" w:hAnsi="Cambria" w:cs="Times New Roman"/>
                <w:bCs/>
                <w:spacing w:val="-2"/>
                <w:sz w:val="18"/>
                <w:szCs w:val="18"/>
                <w:lang w:bidi="en-US"/>
              </w:rPr>
              <w:t xml:space="preserve"> program has no clearly defined structure, or engagement is limited by pacing that is too slow or rushed.  </w:t>
            </w:r>
          </w:p>
        </w:tc>
        <w:tc>
          <w:tcPr>
            <w:tcW w:w="3330" w:type="dxa"/>
          </w:tcPr>
          <w:p w:rsidR="00302E32" w:rsidRPr="00F240CD" w:rsidRDefault="00302E32" w:rsidP="00302E32">
            <w:pPr>
              <w:suppressAutoHyphens/>
              <w:spacing w:after="120" w:line="240" w:lineRule="auto"/>
              <w:rPr>
                <w:rFonts w:ascii="Cambria" w:eastAsia="Calibri" w:hAnsi="Cambria" w:cs="Times New Roman"/>
                <w:sz w:val="18"/>
                <w:szCs w:val="18"/>
                <w:lang w:bidi="en-US"/>
              </w:rPr>
            </w:pPr>
            <w:r w:rsidRPr="00F240CD">
              <w:rPr>
                <w:rFonts w:ascii="Cambria" w:eastAsia="Calibri" w:hAnsi="Cambria" w:cs="Times New Roman"/>
                <w:bCs/>
                <w:spacing w:val="-2"/>
                <w:sz w:val="18"/>
                <w:szCs w:val="18"/>
                <w:lang w:bidi="en-US"/>
              </w:rPr>
              <w:t>Therapeutic</w:t>
            </w:r>
            <w:r w:rsidR="00C94B73" w:rsidRPr="00F240CD">
              <w:rPr>
                <w:rFonts w:ascii="Cambria" w:eastAsia="Calibri" w:hAnsi="Cambria" w:cs="Times New Roman"/>
                <w:bCs/>
                <w:spacing w:val="-2"/>
                <w:sz w:val="18"/>
                <w:szCs w:val="18"/>
                <w:lang w:bidi="en-US"/>
              </w:rPr>
              <w:t>/Specialty</w:t>
            </w:r>
            <w:r w:rsidRPr="00F240CD">
              <w:rPr>
                <w:rFonts w:ascii="Cambria" w:eastAsia="Calibri" w:hAnsi="Cambria" w:cs="Times New Roman"/>
                <w:bCs/>
                <w:spacing w:val="-2"/>
                <w:sz w:val="18"/>
                <w:szCs w:val="18"/>
                <w:lang w:bidi="en-US"/>
              </w:rPr>
              <w:t xml:space="preserve"> services allow most students to be passively engaged or merely compliant.  Students are engaged intermittently.  Therapy</w:t>
            </w:r>
            <w:r w:rsidR="00C94B73" w:rsidRPr="00F240CD">
              <w:rPr>
                <w:rFonts w:ascii="Cambria" w:eastAsia="Calibri" w:hAnsi="Cambria" w:cs="Times New Roman"/>
                <w:bCs/>
                <w:spacing w:val="-2"/>
                <w:sz w:val="18"/>
                <w:szCs w:val="18"/>
                <w:lang w:bidi="en-US"/>
              </w:rPr>
              <w:t>/Specialty</w:t>
            </w:r>
            <w:r w:rsidRPr="00F240CD">
              <w:rPr>
                <w:rFonts w:ascii="Cambria" w:eastAsia="Calibri" w:hAnsi="Cambria" w:cs="Times New Roman"/>
                <w:bCs/>
                <w:spacing w:val="-2"/>
                <w:sz w:val="18"/>
                <w:szCs w:val="18"/>
                <w:lang w:bidi="en-US"/>
              </w:rPr>
              <w:t xml:space="preserve"> program has a recognizable structure; however, the pacing of the activities may not provide students the time needed to be engaged or may be so slow that many students have a considerable amount of “down time.”</w:t>
            </w:r>
          </w:p>
        </w:tc>
        <w:tc>
          <w:tcPr>
            <w:tcW w:w="3404" w:type="dxa"/>
          </w:tcPr>
          <w:p w:rsidR="00302E32" w:rsidRPr="00F240CD" w:rsidRDefault="00302E32" w:rsidP="00302E32">
            <w:pPr>
              <w:suppressAutoHyphens/>
              <w:spacing w:after="0" w:line="240" w:lineRule="auto"/>
              <w:rPr>
                <w:rFonts w:ascii="Cambria" w:eastAsia="Calibri" w:hAnsi="Cambria" w:cs="Times New Roman"/>
                <w:sz w:val="18"/>
                <w:szCs w:val="18"/>
                <w:lang w:bidi="en-US"/>
              </w:rPr>
            </w:pPr>
            <w:r w:rsidRPr="00F240CD">
              <w:rPr>
                <w:rFonts w:ascii="Cambria" w:eastAsia="Calibri" w:hAnsi="Cambria" w:cs="Times New Roman"/>
                <w:bCs/>
                <w:spacing w:val="-2"/>
                <w:sz w:val="18"/>
                <w:szCs w:val="18"/>
                <w:lang w:bidi="en-US"/>
              </w:rPr>
              <w:t>Students are engaged in therapeutic</w:t>
            </w:r>
            <w:r w:rsidR="00C94B73" w:rsidRPr="00F240CD">
              <w:rPr>
                <w:rFonts w:ascii="Cambria" w:eastAsia="Calibri" w:hAnsi="Cambria" w:cs="Times New Roman"/>
                <w:bCs/>
                <w:spacing w:val="-2"/>
                <w:sz w:val="18"/>
                <w:szCs w:val="18"/>
                <w:lang w:bidi="en-US"/>
              </w:rPr>
              <w:t>/specialty</w:t>
            </w:r>
            <w:r w:rsidRPr="00F240CD">
              <w:rPr>
                <w:rFonts w:ascii="Cambria" w:eastAsia="Calibri" w:hAnsi="Cambria" w:cs="Times New Roman"/>
                <w:bCs/>
                <w:spacing w:val="-2"/>
                <w:sz w:val="18"/>
                <w:szCs w:val="18"/>
                <w:lang w:bidi="en-US"/>
              </w:rPr>
              <w:t xml:space="preserve"> activities that are designed to provide an appropriate level of challenge.  The therapy</w:t>
            </w:r>
            <w:r w:rsidR="00C94B73" w:rsidRPr="00F240CD">
              <w:rPr>
                <w:rFonts w:ascii="Cambria" w:eastAsia="Calibri" w:hAnsi="Cambria" w:cs="Times New Roman"/>
                <w:bCs/>
                <w:spacing w:val="-2"/>
                <w:sz w:val="18"/>
                <w:szCs w:val="18"/>
                <w:lang w:bidi="en-US"/>
              </w:rPr>
              <w:t xml:space="preserve"> or specialty</w:t>
            </w:r>
            <w:r w:rsidRPr="00F240CD">
              <w:rPr>
                <w:rFonts w:ascii="Cambria" w:eastAsia="Calibri" w:hAnsi="Cambria" w:cs="Times New Roman"/>
                <w:bCs/>
                <w:spacing w:val="-2"/>
                <w:sz w:val="18"/>
                <w:szCs w:val="18"/>
                <w:lang w:bidi="en-US"/>
              </w:rPr>
              <w:t xml:space="preserve"> program has a clearly defined structure, and the pacing of activities is appropriate, providing most students the time needed to be actively engaged. </w:t>
            </w:r>
          </w:p>
        </w:tc>
        <w:tc>
          <w:tcPr>
            <w:tcW w:w="3976" w:type="dxa"/>
            <w:gridSpan w:val="2"/>
          </w:tcPr>
          <w:p w:rsidR="00302E32" w:rsidRPr="00F240CD" w:rsidRDefault="00302E32" w:rsidP="00F240CD">
            <w:pPr>
              <w:tabs>
                <w:tab w:val="center" w:pos="4320"/>
                <w:tab w:val="right" w:pos="8640"/>
              </w:tabs>
              <w:spacing w:after="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Students are actively engaged and challenged through well-designed therapeutic</w:t>
            </w:r>
            <w:r w:rsidR="00C94B73" w:rsidRPr="00F240CD">
              <w:rPr>
                <w:rFonts w:ascii="Cambria" w:eastAsia="Calibri" w:hAnsi="Cambria" w:cs="Times New Roman"/>
                <w:sz w:val="18"/>
                <w:szCs w:val="18"/>
                <w:lang w:bidi="en-US"/>
              </w:rPr>
              <w:t>/specialty</w:t>
            </w:r>
            <w:r w:rsidRPr="00F240CD">
              <w:rPr>
                <w:rFonts w:ascii="Cambria" w:eastAsia="Calibri" w:hAnsi="Cambria" w:cs="Times New Roman"/>
                <w:sz w:val="18"/>
                <w:szCs w:val="18"/>
                <w:lang w:bidi="en-US"/>
              </w:rPr>
              <w:t xml:space="preserve"> tasks and activities.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 provides suitable scaffolding and challenges students to maximize engagement</w:t>
            </w:r>
            <w:r w:rsidRPr="00F240CD">
              <w:rPr>
                <w:rFonts w:ascii="Cambria" w:eastAsia="Calibri" w:hAnsi="Cambria" w:cs="Times New Roman"/>
                <w:bCs/>
                <w:spacing w:val="-2"/>
                <w:sz w:val="18"/>
                <w:szCs w:val="18"/>
                <w:lang w:bidi="en-US"/>
              </w:rPr>
              <w:t>. There is evidence of some student contribution to therapeutic</w:t>
            </w:r>
            <w:r w:rsidR="00C94B73" w:rsidRPr="00F240CD">
              <w:rPr>
                <w:rFonts w:ascii="Cambria" w:eastAsia="Calibri" w:hAnsi="Cambria" w:cs="Times New Roman"/>
                <w:bCs/>
                <w:spacing w:val="-2"/>
                <w:sz w:val="18"/>
                <w:szCs w:val="18"/>
                <w:lang w:bidi="en-US"/>
              </w:rPr>
              <w:t>/specialty</w:t>
            </w:r>
            <w:r w:rsidRPr="00F240CD">
              <w:rPr>
                <w:rFonts w:ascii="Cambria" w:eastAsia="Calibri" w:hAnsi="Cambria" w:cs="Times New Roman"/>
                <w:bCs/>
                <w:spacing w:val="-2"/>
                <w:sz w:val="18"/>
                <w:szCs w:val="18"/>
                <w:lang w:bidi="en-US"/>
              </w:rPr>
              <w:t xml:space="preserve"> programming; students may serve as models for peers as appropriate.  The therapy</w:t>
            </w:r>
            <w:r w:rsidR="00C94B73" w:rsidRPr="00F240CD">
              <w:rPr>
                <w:rFonts w:ascii="Cambria" w:eastAsia="Calibri" w:hAnsi="Cambria" w:cs="Times New Roman"/>
                <w:bCs/>
                <w:spacing w:val="-2"/>
                <w:sz w:val="18"/>
                <w:szCs w:val="18"/>
                <w:lang w:bidi="en-US"/>
              </w:rPr>
              <w:t>/specialty</w:t>
            </w:r>
            <w:r w:rsidRPr="00F240CD">
              <w:rPr>
                <w:rFonts w:ascii="Cambria" w:eastAsia="Calibri" w:hAnsi="Cambria" w:cs="Times New Roman"/>
                <w:bCs/>
                <w:spacing w:val="-2"/>
                <w:sz w:val="18"/>
                <w:szCs w:val="18"/>
                <w:lang w:bidi="en-US"/>
              </w:rPr>
              <w:t xml:space="preserve"> program has a clearly defined structure, and the pacing provides students the time needed to actively engage with other peers and reflect upon their progress. </w:t>
            </w:r>
          </w:p>
        </w:tc>
      </w:tr>
      <w:tr w:rsidR="00302E32" w:rsidRPr="00302E32" w:rsidTr="00AE1B99">
        <w:tc>
          <w:tcPr>
            <w:tcW w:w="1236" w:type="dxa"/>
          </w:tcPr>
          <w:p w:rsidR="00302E32" w:rsidRPr="00F240CD" w:rsidRDefault="00302E32" w:rsidP="00302E32">
            <w:pPr>
              <w:spacing w:after="0" w:line="240" w:lineRule="auto"/>
              <w:rPr>
                <w:rFonts w:ascii="Cambria" w:eastAsia="Calibri" w:hAnsi="Cambria" w:cs="Times New Roman"/>
                <w:b/>
                <w:i/>
                <w:sz w:val="18"/>
                <w:szCs w:val="20"/>
                <w:lang w:bidi="en-US"/>
              </w:rPr>
            </w:pPr>
            <w:r w:rsidRPr="00F240CD">
              <w:rPr>
                <w:rFonts w:ascii="Cambria" w:eastAsia="Calibri" w:hAnsi="Cambria" w:cs="Times New Roman"/>
                <w:b/>
                <w:i/>
                <w:sz w:val="18"/>
                <w:szCs w:val="20"/>
                <w:lang w:bidi="en-US"/>
              </w:rPr>
              <w:t>Critical</w:t>
            </w:r>
          </w:p>
          <w:p w:rsidR="00302E32" w:rsidRPr="00F240CD" w:rsidRDefault="00302E32" w:rsidP="00302E32">
            <w:pPr>
              <w:spacing w:after="0" w:line="240" w:lineRule="auto"/>
              <w:rPr>
                <w:rFonts w:ascii="Cambria" w:eastAsia="Calibri" w:hAnsi="Cambria" w:cs="Times New Roman"/>
                <w:b/>
                <w:i/>
                <w:sz w:val="18"/>
                <w:szCs w:val="20"/>
                <w:lang w:bidi="en-US"/>
              </w:rPr>
            </w:pPr>
            <w:r w:rsidRPr="00F240CD">
              <w:rPr>
                <w:rFonts w:ascii="Cambria" w:eastAsia="Calibri" w:hAnsi="Cambria" w:cs="Times New Roman"/>
                <w:b/>
                <w:i/>
                <w:sz w:val="18"/>
                <w:szCs w:val="20"/>
                <w:lang w:bidi="en-US"/>
              </w:rPr>
              <w:t>Attributes</w:t>
            </w:r>
          </w:p>
        </w:tc>
        <w:tc>
          <w:tcPr>
            <w:tcW w:w="2634" w:type="dxa"/>
          </w:tcPr>
          <w:p w:rsidR="00302E32" w:rsidRPr="00F240CD" w:rsidRDefault="00AE1B99" w:rsidP="00302E32">
            <w:pPr>
              <w:numPr>
                <w:ilvl w:val="0"/>
                <w:numId w:val="10"/>
              </w:numPr>
              <w:tabs>
                <w:tab w:val="center" w:pos="233"/>
                <w:tab w:val="center" w:pos="1138"/>
                <w:tab w:val="center" w:pos="2546"/>
                <w:tab w:val="center" w:pos="4021"/>
                <w:tab w:val="center" w:pos="5056"/>
              </w:tabs>
              <w:autoSpaceDE w:val="0"/>
              <w:autoSpaceDN w:val="0"/>
              <w:adjustRightInd w:val="0"/>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does not facilitate the therapy session/service in a manner and pace that is easily followed by students.  </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 </w:t>
            </w:r>
            <w:r w:rsidR="00AE1B99" w:rsidRPr="00F240CD">
              <w:rPr>
                <w:rFonts w:ascii="Cambria" w:eastAsia="Calibri" w:hAnsi="Cambria" w:cs="Arial"/>
                <w:i/>
                <w:sz w:val="18"/>
                <w:szCs w:val="18"/>
                <w:lang w:bidi="en-US"/>
              </w:rPr>
              <w:t>Specialist</w:t>
            </w:r>
            <w:r w:rsidRPr="00F240CD">
              <w:rPr>
                <w:rFonts w:ascii="Cambria" w:eastAsia="Calibri" w:hAnsi="Cambria" w:cs="Arial"/>
                <w:i/>
                <w:sz w:val="18"/>
                <w:szCs w:val="18"/>
                <w:lang w:bidi="en-US"/>
              </w:rPr>
              <w:t xml:space="preserve"> does not use cues/prompts/modeling to elicit student response.</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is unable to recognize spontaneous opportunities within the session for teaching.</w:t>
            </w:r>
          </w:p>
        </w:tc>
        <w:tc>
          <w:tcPr>
            <w:tcW w:w="3330" w:type="dxa"/>
          </w:tcPr>
          <w:p w:rsidR="00302E32" w:rsidRPr="00F240CD" w:rsidRDefault="00AE1B99"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struggles to facilitate the therapy session/service in a manner and pace that is easily followed by students.  </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ineffectively utilizes cues/prompts/modeling to elicit student response.</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glides over spontaneous opportunities, within the session, for additional teaching.</w:t>
            </w:r>
            <w:r w:rsidR="00302E32" w:rsidRPr="00F240CD">
              <w:rPr>
                <w:rFonts w:ascii="Cambria" w:eastAsia="Calibri" w:hAnsi="Cambria" w:cs="Arial"/>
                <w:sz w:val="18"/>
                <w:szCs w:val="18"/>
                <w:lang w:bidi="en-US"/>
              </w:rPr>
              <w:t xml:space="preserve">  </w:t>
            </w:r>
          </w:p>
        </w:tc>
        <w:tc>
          <w:tcPr>
            <w:tcW w:w="3404" w:type="dxa"/>
          </w:tcPr>
          <w:p w:rsidR="00302E32" w:rsidRPr="00F240CD" w:rsidRDefault="00AE1B99"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facilitates the therapy session/service in a manner and pace that is easily followed by students.  </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utilizes cues/prompts/modeling to elicit student response.</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recognizes additional teachable moments within the session and attempts to incorporate them into the session.  </w:t>
            </w:r>
          </w:p>
          <w:p w:rsidR="00302E32" w:rsidRPr="00F240CD" w:rsidRDefault="00302E32" w:rsidP="00302E32">
            <w:pPr>
              <w:spacing w:after="0" w:line="240" w:lineRule="auto"/>
              <w:rPr>
                <w:rFonts w:ascii="Cambria" w:eastAsia="Calibri" w:hAnsi="Cambria" w:cs="Arial"/>
                <w:i/>
                <w:sz w:val="18"/>
                <w:szCs w:val="18"/>
                <w:lang w:bidi="en-US"/>
              </w:rPr>
            </w:pPr>
          </w:p>
        </w:tc>
        <w:tc>
          <w:tcPr>
            <w:tcW w:w="3976" w:type="dxa"/>
            <w:gridSpan w:val="2"/>
          </w:tcPr>
          <w:p w:rsidR="00302E32" w:rsidRPr="00F240CD" w:rsidRDefault="00AE1B99"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facilitates the therapy session/service in a manner and pace that is easily followed by students, modifying tasks within the session based on performance.</w:t>
            </w:r>
          </w:p>
          <w:p w:rsidR="00302E32" w:rsidRPr="00F240CD" w:rsidRDefault="00302E32"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Students use self-cueing techniques and/or student participates actively in services.  </w:t>
            </w:r>
          </w:p>
          <w:p w:rsidR="00302E32" w:rsidRPr="00F240CD" w:rsidRDefault="00AE1B99" w:rsidP="00302E32">
            <w:pPr>
              <w:numPr>
                <w:ilvl w:val="0"/>
                <w:numId w:val="2"/>
              </w:numPr>
              <w:tabs>
                <w:tab w:val="center" w:pos="233"/>
                <w:tab w:val="center" w:pos="1138"/>
                <w:tab w:val="center" w:pos="2546"/>
                <w:tab w:val="center" w:pos="4021"/>
                <w:tab w:val="center" w:pos="5056"/>
              </w:tabs>
              <w:autoSpaceDE w:val="0"/>
              <w:autoSpaceDN w:val="0"/>
              <w:adjustRightInd w:val="0"/>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seizes on a teachable moment to enhance a lesson.</w:t>
            </w:r>
          </w:p>
          <w:p w:rsidR="00302E32" w:rsidRPr="00F240CD" w:rsidRDefault="00302E32" w:rsidP="00302E32">
            <w:p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  </w:t>
            </w:r>
          </w:p>
          <w:p w:rsidR="00302E32" w:rsidRPr="00F240CD" w:rsidRDefault="00302E32" w:rsidP="00302E32">
            <w:pPr>
              <w:spacing w:after="0" w:line="240" w:lineRule="auto"/>
              <w:rPr>
                <w:rFonts w:ascii="Cambria" w:eastAsia="Calibri" w:hAnsi="Cambria" w:cs="Arial"/>
                <w:i/>
                <w:sz w:val="18"/>
                <w:szCs w:val="18"/>
                <w:lang w:bidi="en-US"/>
              </w:rPr>
            </w:pPr>
          </w:p>
        </w:tc>
      </w:tr>
      <w:tr w:rsidR="00302E32" w:rsidRPr="00302E32" w:rsidTr="00AE1B99">
        <w:tc>
          <w:tcPr>
            <w:tcW w:w="14580" w:type="dxa"/>
            <w:gridSpan w:val="6"/>
            <w:tcBorders>
              <w:top w:val="single" w:sz="4" w:space="0" w:color="auto"/>
              <w:left w:val="single" w:sz="4" w:space="0" w:color="auto"/>
              <w:bottom w:val="single" w:sz="4" w:space="0" w:color="auto"/>
              <w:right w:val="single" w:sz="4" w:space="0" w:color="auto"/>
            </w:tcBorders>
          </w:tcPr>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302E32">
              <w:rPr>
                <w:rFonts w:ascii="Cambria" w:eastAsia="Times New Roman" w:hAnsi="Cambria" w:cs="Times New Roman"/>
                <w:b/>
                <w:i/>
                <w:color w:val="000000"/>
                <w:kern w:val="28"/>
                <w:sz w:val="20"/>
                <w:szCs w:val="20"/>
              </w:rPr>
              <w:t>Guiding Question: How were students intellectually engaged in well-designed, scaffolded activities/tasks that promoted the goals of the intervention?</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302E32">
              <w:rPr>
                <w:rFonts w:ascii="Cambria" w:eastAsia="Times New Roman" w:hAnsi="Cambria" w:cs="Times New Roman"/>
                <w:b/>
                <w:color w:val="000000"/>
                <w:kern w:val="28"/>
                <w:sz w:val="20"/>
                <w:szCs w:val="20"/>
              </w:rPr>
              <w:t>Evidence:</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302E32" w:rsidRPr="00302E32" w:rsidRDefault="00302E32" w:rsidP="00302E32">
      <w:pPr>
        <w:spacing w:after="0" w:line="240" w:lineRule="auto"/>
        <w:rPr>
          <w:rFonts w:ascii="Times New Roman" w:eastAsia="Calibri" w:hAnsi="Times New Roman" w:cs="Times New Roman"/>
          <w:sz w:val="24"/>
          <w:szCs w:val="24"/>
          <w:lang w:bidi="en-US"/>
        </w:rPr>
      </w:pPr>
    </w:p>
    <w:p w:rsidR="00302E32" w:rsidRPr="00302E32" w:rsidRDefault="00302E32" w:rsidP="00302E32">
      <w:pPr>
        <w:spacing w:after="200" w:line="276" w:lineRule="auto"/>
        <w:rPr>
          <w:rFonts w:ascii="Times New Roman" w:eastAsia="Calibri" w:hAnsi="Times New Roman" w:cs="Times New Roman"/>
          <w:sz w:val="24"/>
          <w:szCs w:val="24"/>
          <w:lang w:bidi="en-US"/>
        </w:rPr>
      </w:pPr>
      <w:r w:rsidRPr="00302E32">
        <w:rPr>
          <w:rFonts w:ascii="Times New Roman" w:eastAsia="Calibri" w:hAnsi="Times New Roman" w:cs="Times New Roman"/>
          <w:sz w:val="24"/>
          <w:szCs w:val="24"/>
          <w:lang w:bidi="en-US"/>
        </w:rPr>
        <w:br w:type="page"/>
      </w:r>
    </w:p>
    <w:p w:rsidR="00302E32" w:rsidRPr="00302E32" w:rsidRDefault="00302E32" w:rsidP="00302E32">
      <w:pPr>
        <w:spacing w:after="200" w:line="276" w:lineRule="auto"/>
        <w:rPr>
          <w:rFonts w:ascii="Times New Roman" w:eastAsia="Calibri" w:hAnsi="Times New Roman" w:cs="Times New Roman"/>
          <w:sz w:val="24"/>
          <w:szCs w:val="24"/>
          <w:lang w:bidi="en-US"/>
        </w:rPr>
      </w:pPr>
    </w:p>
    <w:tbl>
      <w:tblPr>
        <w:tblW w:w="144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2920"/>
        <w:gridCol w:w="2976"/>
        <w:gridCol w:w="3257"/>
        <w:gridCol w:w="3220"/>
      </w:tblGrid>
      <w:tr w:rsidR="00302E32" w:rsidRPr="00302E32" w:rsidTr="00AE1B99">
        <w:tc>
          <w:tcPr>
            <w:tcW w:w="1666" w:type="dxa"/>
          </w:tcPr>
          <w:p w:rsidR="00302E32" w:rsidRPr="00302E32" w:rsidRDefault="00302E32" w:rsidP="00302E32">
            <w:pPr>
              <w:spacing w:after="0" w:line="240" w:lineRule="auto"/>
              <w:jc w:val="center"/>
              <w:rPr>
                <w:rFonts w:ascii="Times New Roman" w:eastAsia="Calibri" w:hAnsi="Times New Roman" w:cs="Times New Roman"/>
                <w:b/>
                <w:sz w:val="20"/>
                <w:szCs w:val="20"/>
                <w:lang w:bidi="en-US"/>
              </w:rPr>
            </w:pPr>
          </w:p>
        </w:tc>
        <w:tc>
          <w:tcPr>
            <w:tcW w:w="302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Unsatisfactory</w:t>
            </w:r>
          </w:p>
        </w:tc>
        <w:tc>
          <w:tcPr>
            <w:tcW w:w="3081"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Needs Improvement</w:t>
            </w:r>
          </w:p>
        </w:tc>
        <w:tc>
          <w:tcPr>
            <w:tcW w:w="3384"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Proficient</w:t>
            </w:r>
          </w:p>
        </w:tc>
        <w:tc>
          <w:tcPr>
            <w:tcW w:w="3339"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Excellent</w:t>
            </w:r>
          </w:p>
        </w:tc>
      </w:tr>
      <w:tr w:rsidR="00302E32" w:rsidRPr="00302E32" w:rsidTr="00AE1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555"/>
        </w:trPr>
        <w:tc>
          <w:tcPr>
            <w:tcW w:w="1666" w:type="dxa"/>
          </w:tcPr>
          <w:p w:rsidR="00302E32" w:rsidRPr="00F240CD" w:rsidRDefault="00302E32" w:rsidP="00302E32">
            <w:pPr>
              <w:spacing w:after="0" w:line="240" w:lineRule="auto"/>
              <w:rPr>
                <w:rFonts w:ascii="Cambria" w:eastAsia="Calibri" w:hAnsi="Cambria" w:cs="Times New Roman"/>
                <w:b/>
                <w:i/>
                <w:sz w:val="18"/>
                <w:szCs w:val="20"/>
                <w:lang w:bidi="en-US"/>
              </w:rPr>
            </w:pPr>
            <w:r w:rsidRPr="00F240CD">
              <w:rPr>
                <w:rFonts w:ascii="Cambria" w:eastAsia="Calibri" w:hAnsi="Cambria" w:cs="Times New Roman"/>
                <w:b/>
                <w:i/>
                <w:szCs w:val="20"/>
                <w:lang w:bidi="en-US"/>
              </w:rPr>
              <w:br w:type="page"/>
            </w:r>
            <w:r w:rsidRPr="00F240CD">
              <w:rPr>
                <w:rFonts w:ascii="Cambria" w:eastAsia="Calibri" w:hAnsi="Cambria" w:cs="Times New Roman"/>
                <w:b/>
                <w:i/>
                <w:sz w:val="18"/>
                <w:szCs w:val="20"/>
                <w:lang w:bidi="en-US"/>
              </w:rPr>
              <w:t xml:space="preserve">3d: </w:t>
            </w:r>
          </w:p>
          <w:p w:rsidR="00302E32" w:rsidRPr="00F240CD" w:rsidRDefault="00302E32" w:rsidP="00302E32">
            <w:pPr>
              <w:spacing w:after="0" w:line="240" w:lineRule="auto"/>
              <w:rPr>
                <w:rFonts w:ascii="Cambria" w:eastAsia="Calibri" w:hAnsi="Cambria" w:cs="Times New Roman"/>
                <w:b/>
                <w:i/>
                <w:sz w:val="18"/>
                <w:szCs w:val="20"/>
                <w:lang w:bidi="en-US"/>
              </w:rPr>
            </w:pPr>
            <w:r w:rsidRPr="00F240CD">
              <w:rPr>
                <w:rFonts w:ascii="Cambria" w:eastAsia="Calibri" w:hAnsi="Cambria" w:cs="Times New Roman"/>
                <w:b/>
                <w:i/>
                <w:sz w:val="18"/>
                <w:szCs w:val="20"/>
                <w:lang w:bidi="en-US"/>
              </w:rPr>
              <w:t>Using Assessment/Evaluation to Guide Therapy</w:t>
            </w:r>
            <w:r w:rsidR="00C94B73" w:rsidRPr="00F240CD">
              <w:rPr>
                <w:rFonts w:ascii="Cambria" w:eastAsia="Calibri" w:hAnsi="Cambria" w:cs="Times New Roman"/>
                <w:b/>
                <w:i/>
                <w:sz w:val="18"/>
                <w:szCs w:val="20"/>
                <w:lang w:bidi="en-US"/>
              </w:rPr>
              <w:t xml:space="preserve">  or Specialty Service</w:t>
            </w:r>
          </w:p>
          <w:p w:rsidR="00302E32" w:rsidRPr="00F240CD" w:rsidRDefault="00302E32" w:rsidP="00302E32">
            <w:pPr>
              <w:spacing w:after="0" w:line="240" w:lineRule="auto"/>
              <w:rPr>
                <w:rFonts w:ascii="Cambria" w:eastAsia="Calibri" w:hAnsi="Cambria" w:cs="Times New Roman"/>
                <w:b/>
                <w:i/>
                <w:sz w:val="18"/>
                <w:szCs w:val="24"/>
                <w:lang w:bidi="en-US"/>
              </w:rPr>
            </w:pPr>
          </w:p>
        </w:tc>
        <w:tc>
          <w:tcPr>
            <w:tcW w:w="3020" w:type="dxa"/>
          </w:tcPr>
          <w:p w:rsidR="00302E32" w:rsidRPr="00F240CD" w:rsidRDefault="00302E32" w:rsidP="00302E32">
            <w:pPr>
              <w:autoSpaceDE w:val="0"/>
              <w:autoSpaceDN w:val="0"/>
              <w:adjustRightInd w:val="0"/>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 xml:space="preserve">Assessment methods or tools are administered incorrectly or are inappropriate for student characteristics, needs, or goals. There is no attempt to engage the student in the assessment process.  </w:t>
            </w:r>
            <w:r w:rsidR="00AE1B99" w:rsidRPr="00F240CD">
              <w:rPr>
                <w:rFonts w:ascii="Cambria" w:eastAsia="Times New Roman" w:hAnsi="Cambria" w:cs="Times New Roman"/>
                <w:sz w:val="18"/>
                <w:szCs w:val="18"/>
                <w:lang w:bidi="en-US"/>
              </w:rPr>
              <w:t>Specialist</w:t>
            </w:r>
            <w:r w:rsidRPr="00F240CD">
              <w:rPr>
                <w:rFonts w:ascii="Cambria" w:eastAsia="Times New Roman" w:hAnsi="Cambria" w:cs="Times New Roman"/>
                <w:sz w:val="18"/>
                <w:szCs w:val="18"/>
                <w:lang w:bidi="en-US"/>
              </w:rPr>
              <w:t xml:space="preserve"> does not provide feedback, feedback is of uniformly poor quality, or is not in a timely manner in regards to the therapy</w:t>
            </w:r>
            <w:r w:rsidR="00C94B73" w:rsidRPr="00F240CD">
              <w:rPr>
                <w:rFonts w:ascii="Cambria" w:eastAsia="Times New Roman" w:hAnsi="Cambria" w:cs="Times New Roman"/>
                <w:sz w:val="18"/>
                <w:szCs w:val="18"/>
                <w:lang w:bidi="en-US"/>
              </w:rPr>
              <w:t xml:space="preserve"> or specialty</w:t>
            </w:r>
            <w:r w:rsidRPr="00F240CD">
              <w:rPr>
                <w:rFonts w:ascii="Cambria" w:eastAsia="Times New Roman" w:hAnsi="Cambria" w:cs="Times New Roman"/>
                <w:sz w:val="18"/>
                <w:szCs w:val="18"/>
                <w:lang w:bidi="en-US"/>
              </w:rPr>
              <w:t xml:space="preserve"> program. </w:t>
            </w:r>
          </w:p>
          <w:p w:rsidR="00302E32" w:rsidRPr="00F240CD" w:rsidRDefault="00302E32" w:rsidP="00302E32">
            <w:pPr>
              <w:tabs>
                <w:tab w:val="center" w:pos="4320"/>
                <w:tab w:val="right" w:pos="8640"/>
              </w:tabs>
              <w:spacing w:after="0" w:line="240" w:lineRule="auto"/>
              <w:rPr>
                <w:rFonts w:ascii="Cambria" w:eastAsia="Calibri" w:hAnsi="Cambria" w:cs="Times New Roman"/>
                <w:b/>
                <w:sz w:val="18"/>
                <w:szCs w:val="20"/>
                <w:lang w:bidi="en-US"/>
              </w:rPr>
            </w:pPr>
          </w:p>
        </w:tc>
        <w:tc>
          <w:tcPr>
            <w:tcW w:w="3081" w:type="dxa"/>
          </w:tcPr>
          <w:p w:rsidR="00302E32" w:rsidRPr="00F240CD" w:rsidRDefault="00302E32" w:rsidP="00302E32">
            <w:pPr>
              <w:autoSpaceDE w:val="0"/>
              <w:autoSpaceDN w:val="0"/>
              <w:adjustRightInd w:val="0"/>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 xml:space="preserve">Assessment methods or tools are appropriate, but may not be ideally matched to student characteristics, needs, or goals.  Assessment administration may be inefficient. Some useful information is gathered, but student progress is not assessed consistently as needed to determine success of therapy services.  Feedback is inconsistent in quality or vague.  </w:t>
            </w:r>
            <w:r w:rsidR="00AE1B99" w:rsidRPr="00F240CD">
              <w:rPr>
                <w:rFonts w:ascii="Cambria" w:eastAsia="Times New Roman" w:hAnsi="Cambria" w:cs="Times New Roman"/>
                <w:sz w:val="18"/>
                <w:szCs w:val="18"/>
                <w:lang w:bidi="en-US"/>
              </w:rPr>
              <w:t>Specialist</w:t>
            </w:r>
            <w:r w:rsidRPr="00F240CD">
              <w:rPr>
                <w:rFonts w:ascii="Cambria" w:eastAsia="Times New Roman" w:hAnsi="Cambria" w:cs="Times New Roman"/>
                <w:sz w:val="18"/>
                <w:szCs w:val="18"/>
                <w:lang w:bidi="en-US"/>
              </w:rPr>
              <w:t xml:space="preserve"> feedback is not always communicated effectively to the audience. Timeliness of feedback is inconsistent. </w:t>
            </w:r>
          </w:p>
          <w:p w:rsidR="00302E32" w:rsidRPr="00F240CD" w:rsidRDefault="00302E32" w:rsidP="00302E32">
            <w:pPr>
              <w:spacing w:after="0" w:line="240" w:lineRule="auto"/>
              <w:rPr>
                <w:rFonts w:ascii="Cambria" w:eastAsia="Calibri" w:hAnsi="Cambria" w:cs="Times New Roman"/>
                <w:b/>
                <w:sz w:val="18"/>
                <w:szCs w:val="20"/>
                <w:lang w:bidi="en-US"/>
              </w:rPr>
            </w:pPr>
            <w:r w:rsidRPr="00F240CD">
              <w:rPr>
                <w:rFonts w:ascii="Cambria" w:eastAsia="Calibri" w:hAnsi="Cambria" w:cs="Times New Roman"/>
                <w:sz w:val="18"/>
                <w:szCs w:val="20"/>
                <w:lang w:bidi="en-US"/>
              </w:rPr>
              <w:t xml:space="preserve"> </w:t>
            </w:r>
          </w:p>
        </w:tc>
        <w:tc>
          <w:tcPr>
            <w:tcW w:w="3384" w:type="dxa"/>
          </w:tcPr>
          <w:p w:rsidR="00302E32" w:rsidRPr="00F240CD" w:rsidRDefault="00302E32" w:rsidP="00302E32">
            <w:pPr>
              <w:autoSpaceDE w:val="0"/>
              <w:autoSpaceDN w:val="0"/>
              <w:adjustRightInd w:val="0"/>
              <w:spacing w:after="0" w:line="240" w:lineRule="auto"/>
              <w:rPr>
                <w:rFonts w:ascii="Cambria" w:eastAsia="Times New Roman" w:hAnsi="Cambria" w:cs="Times New Roman"/>
                <w:sz w:val="18"/>
                <w:szCs w:val="18"/>
                <w:highlight w:val="cyan"/>
                <w:lang w:bidi="en-US"/>
              </w:rPr>
            </w:pPr>
            <w:r w:rsidRPr="00F240CD">
              <w:rPr>
                <w:rFonts w:ascii="Cambria" w:eastAsia="Times New Roman" w:hAnsi="Cambria" w:cs="Times New Roman"/>
                <w:sz w:val="18"/>
                <w:szCs w:val="18"/>
                <w:lang w:bidi="en-US"/>
              </w:rPr>
              <w:t>Assessment methods or tools are chosen individually for each student/group and administered correctly.  Feedback is consistently high quality, and communicated effectively to the audience in a timely manner.  When appropriate, students are given opportunity to assess their own performance.  Information gathered is used consistently to determine progress.</w:t>
            </w:r>
          </w:p>
          <w:p w:rsidR="00302E32" w:rsidRPr="00F240CD" w:rsidRDefault="00302E32" w:rsidP="00302E32">
            <w:pPr>
              <w:spacing w:after="0" w:line="240" w:lineRule="auto"/>
              <w:rPr>
                <w:rFonts w:ascii="Cambria" w:eastAsia="Calibri" w:hAnsi="Cambria" w:cs="Times New Roman"/>
                <w:sz w:val="18"/>
                <w:szCs w:val="20"/>
                <w:lang w:bidi="en-US"/>
              </w:rPr>
            </w:pPr>
          </w:p>
          <w:p w:rsidR="00302E32" w:rsidRPr="00F240CD" w:rsidRDefault="00302E32" w:rsidP="00302E32">
            <w:pPr>
              <w:spacing w:after="0" w:line="240" w:lineRule="auto"/>
              <w:rPr>
                <w:rFonts w:ascii="Cambria" w:eastAsia="Calibri" w:hAnsi="Cambria" w:cs="Times New Roman"/>
                <w:b/>
                <w:sz w:val="18"/>
                <w:szCs w:val="20"/>
                <w:lang w:bidi="en-US"/>
              </w:rPr>
            </w:pPr>
            <w:r w:rsidRPr="00F240CD">
              <w:rPr>
                <w:rFonts w:ascii="Cambria" w:eastAsia="Calibri" w:hAnsi="Cambria" w:cs="Times New Roman"/>
                <w:sz w:val="18"/>
                <w:szCs w:val="20"/>
                <w:lang w:bidi="en-US"/>
              </w:rPr>
              <w:t xml:space="preserve"> </w:t>
            </w:r>
          </w:p>
        </w:tc>
        <w:tc>
          <w:tcPr>
            <w:tcW w:w="3339" w:type="dxa"/>
          </w:tcPr>
          <w:p w:rsidR="00302E32" w:rsidRPr="00F240CD" w:rsidRDefault="00AE1B99" w:rsidP="00302E32">
            <w:pPr>
              <w:autoSpaceDE w:val="0"/>
              <w:autoSpaceDN w:val="0"/>
              <w:adjustRightInd w:val="0"/>
              <w:spacing w:after="0" w:line="240" w:lineRule="auto"/>
              <w:rPr>
                <w:rFonts w:ascii="Cambria" w:eastAsia="Times New Roman" w:hAnsi="Cambria" w:cs="Times New Roman"/>
                <w:sz w:val="18"/>
                <w:szCs w:val="18"/>
                <w:lang w:bidi="en-US"/>
              </w:rPr>
            </w:pP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skillfully chooses, designs, and administers assessments.  Feedback is consistently high quality, and communicated effectively to the audience in a timely manner.  </w:t>
            </w:r>
            <w:r w:rsidRPr="00F240CD">
              <w:rPr>
                <w:rFonts w:ascii="Cambria" w:eastAsia="Times New Roman" w:hAnsi="Cambria" w:cs="Times New Roman"/>
                <w:sz w:val="18"/>
                <w:szCs w:val="18"/>
                <w:lang w:bidi="en-US"/>
              </w:rPr>
              <w:t>Specialist</w:t>
            </w:r>
            <w:r w:rsidR="00302E32" w:rsidRPr="00F240CD">
              <w:rPr>
                <w:rFonts w:ascii="Cambria" w:eastAsia="Times New Roman" w:hAnsi="Cambria" w:cs="Times New Roman"/>
                <w:sz w:val="18"/>
                <w:szCs w:val="18"/>
                <w:lang w:bidi="en-US"/>
              </w:rPr>
              <w:t xml:space="preserve"> c</w:t>
            </w:r>
            <w:r w:rsidR="00302E32" w:rsidRPr="00F240CD">
              <w:rPr>
                <w:rFonts w:ascii="Cambria" w:eastAsia="Calibri" w:hAnsi="Cambria" w:cs="Times New Roman"/>
                <w:sz w:val="18"/>
                <w:szCs w:val="24"/>
                <w:lang w:bidi="en-US"/>
              </w:rPr>
              <w:t xml:space="preserve">ontinuously assesses student performance during treatment. Feedback is accurate and specific to the therapy program. Students are given the opportunity to self-assess and monitor their own progress within the therapy program when appropriate.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successfully differentiates assessment methods to anticipate a range of responses and plan accordingly. </w:t>
            </w:r>
          </w:p>
          <w:p w:rsidR="00302E32" w:rsidRPr="00F240CD" w:rsidRDefault="00302E32" w:rsidP="00302E32">
            <w:pPr>
              <w:tabs>
                <w:tab w:val="center" w:pos="4320"/>
                <w:tab w:val="right" w:pos="8640"/>
              </w:tabs>
              <w:spacing w:after="0" w:line="240" w:lineRule="auto"/>
              <w:rPr>
                <w:rFonts w:ascii="Cambria" w:eastAsia="Calibri" w:hAnsi="Cambria" w:cs="Times New Roman"/>
                <w:b/>
                <w:sz w:val="18"/>
                <w:szCs w:val="20"/>
                <w:lang w:bidi="en-US"/>
              </w:rPr>
            </w:pPr>
            <w:r w:rsidRPr="00F240CD">
              <w:rPr>
                <w:rFonts w:ascii="Cambria" w:eastAsia="Calibri" w:hAnsi="Cambria" w:cs="Times New Roman"/>
                <w:sz w:val="18"/>
                <w:szCs w:val="20"/>
                <w:lang w:bidi="en-US"/>
              </w:rPr>
              <w:t xml:space="preserve"> </w:t>
            </w:r>
          </w:p>
        </w:tc>
      </w:tr>
      <w:tr w:rsidR="00302E32" w:rsidRPr="00302E32" w:rsidTr="00AE1B99">
        <w:tc>
          <w:tcPr>
            <w:tcW w:w="1666" w:type="dxa"/>
          </w:tcPr>
          <w:p w:rsidR="00302E32" w:rsidRPr="00F240CD" w:rsidRDefault="00302E32" w:rsidP="00302E32">
            <w:pPr>
              <w:spacing w:after="0" w:line="240" w:lineRule="auto"/>
              <w:rPr>
                <w:rFonts w:ascii="Cambria" w:eastAsia="Calibri" w:hAnsi="Cambria" w:cs="Times New Roman"/>
                <w:b/>
                <w:i/>
                <w:sz w:val="18"/>
                <w:szCs w:val="20"/>
                <w:lang w:bidi="en-US"/>
              </w:rPr>
            </w:pPr>
            <w:r w:rsidRPr="00F240CD">
              <w:rPr>
                <w:rFonts w:ascii="Cambria" w:eastAsia="Calibri" w:hAnsi="Cambria" w:cs="Times New Roman"/>
                <w:b/>
                <w:i/>
                <w:sz w:val="18"/>
                <w:szCs w:val="20"/>
                <w:lang w:bidi="en-US"/>
              </w:rPr>
              <w:t xml:space="preserve">Critical </w:t>
            </w:r>
          </w:p>
          <w:p w:rsidR="00302E32" w:rsidRPr="00F240CD" w:rsidRDefault="00302E32" w:rsidP="00302E32">
            <w:pPr>
              <w:spacing w:after="0" w:line="240" w:lineRule="auto"/>
              <w:rPr>
                <w:rFonts w:ascii="Cambria" w:eastAsia="Calibri" w:hAnsi="Cambria" w:cs="Times New Roman"/>
                <w:b/>
                <w:i/>
                <w:sz w:val="18"/>
                <w:szCs w:val="20"/>
                <w:lang w:bidi="en-US"/>
              </w:rPr>
            </w:pPr>
            <w:r w:rsidRPr="00F240CD">
              <w:rPr>
                <w:rFonts w:ascii="Cambria" w:eastAsia="Calibri" w:hAnsi="Cambria" w:cs="Times New Roman"/>
                <w:b/>
                <w:i/>
                <w:sz w:val="18"/>
                <w:szCs w:val="20"/>
                <w:lang w:bidi="en-US"/>
              </w:rPr>
              <w:t>Attributes</w:t>
            </w:r>
          </w:p>
        </w:tc>
        <w:tc>
          <w:tcPr>
            <w:tcW w:w="3020" w:type="dxa"/>
          </w:tcPr>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administers assessments with little regard for standardized procedures. </w:t>
            </w:r>
          </w:p>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demonstrates no knowledge of test purpose, ages assessed, and administration techniques.</w:t>
            </w:r>
          </w:p>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demonstrates no knowledge of accommodation strategies for communication success in the classroom.</w:t>
            </w:r>
          </w:p>
        </w:tc>
        <w:tc>
          <w:tcPr>
            <w:tcW w:w="3081" w:type="dxa"/>
          </w:tcPr>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administers assessments with basic understanding of standardized procedures. </w:t>
            </w:r>
          </w:p>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demonstrates limited knowledge of test purpose, ages assessed, and administration technique.</w:t>
            </w:r>
          </w:p>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demonstrates limited knowledge of accommodation strategies for communication success in the classroom.</w:t>
            </w:r>
          </w:p>
        </w:tc>
        <w:tc>
          <w:tcPr>
            <w:tcW w:w="3384" w:type="dxa"/>
          </w:tcPr>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administers assessments according to standardized procedures. </w:t>
            </w:r>
          </w:p>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demonstrates knowledge of test purpose, ages assessed, and administration technique.</w:t>
            </w:r>
          </w:p>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demonstrates knowledge of accommodation strategies for communication success in the classroom.</w:t>
            </w:r>
          </w:p>
        </w:tc>
        <w:tc>
          <w:tcPr>
            <w:tcW w:w="3339" w:type="dxa"/>
          </w:tcPr>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is able to provide information regarding the overall objectives of tests and subtests.  </w:t>
            </w:r>
          </w:p>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assists team with the development and use of accommodations for speech-language</w:t>
            </w:r>
            <w:r w:rsidR="00C94B73" w:rsidRPr="00F240CD">
              <w:rPr>
                <w:rFonts w:ascii="Cambria" w:eastAsia="Calibri" w:hAnsi="Cambria" w:cs="Arial"/>
                <w:i/>
                <w:sz w:val="18"/>
                <w:szCs w:val="18"/>
                <w:lang w:bidi="en-US"/>
              </w:rPr>
              <w:t>, vision, or hearing</w:t>
            </w:r>
            <w:r w:rsidR="00302E32" w:rsidRPr="00F240CD">
              <w:rPr>
                <w:rFonts w:ascii="Cambria" w:eastAsia="Calibri" w:hAnsi="Cambria" w:cs="Arial"/>
                <w:i/>
                <w:sz w:val="18"/>
                <w:szCs w:val="18"/>
                <w:lang w:bidi="en-US"/>
              </w:rPr>
              <w:t xml:space="preserve"> impairments.</w:t>
            </w:r>
          </w:p>
          <w:p w:rsidR="00302E32" w:rsidRPr="00F240CD" w:rsidRDefault="00AE1B99" w:rsidP="00302E32">
            <w:pPr>
              <w:numPr>
                <w:ilvl w:val="0"/>
                <w:numId w:val="7"/>
              </w:numPr>
              <w:tabs>
                <w:tab w:val="center" w:pos="233"/>
                <w:tab w:val="center" w:pos="1138"/>
                <w:tab w:val="center" w:pos="2546"/>
                <w:tab w:val="center" w:pos="4021"/>
                <w:tab w:val="center" w:pos="5056"/>
              </w:tabs>
              <w:autoSpaceDE w:val="0"/>
              <w:autoSpaceDN w:val="0"/>
              <w:adjustRightInd w:val="0"/>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assists the student in understanding his/her disability and necessary accommodations when developmentally appropriate.</w:t>
            </w:r>
            <w:r w:rsidR="00302E32" w:rsidRPr="00F240CD">
              <w:rPr>
                <w:rFonts w:ascii="Cambria" w:eastAsia="Calibri" w:hAnsi="Cambria" w:cs="Arial"/>
                <w:sz w:val="18"/>
                <w:szCs w:val="18"/>
                <w:lang w:bidi="en-US"/>
              </w:rPr>
              <w:t xml:space="preserve">  </w:t>
            </w:r>
          </w:p>
        </w:tc>
      </w:tr>
      <w:tr w:rsidR="00302E32" w:rsidRPr="00302E32" w:rsidTr="00AE1B99">
        <w:trPr>
          <w:trHeight w:val="1691"/>
        </w:trPr>
        <w:tc>
          <w:tcPr>
            <w:tcW w:w="14490" w:type="dxa"/>
            <w:gridSpan w:val="5"/>
            <w:tcBorders>
              <w:top w:val="single" w:sz="4" w:space="0" w:color="auto"/>
              <w:left w:val="single" w:sz="4" w:space="0" w:color="auto"/>
              <w:bottom w:val="single" w:sz="4" w:space="0" w:color="auto"/>
              <w:right w:val="single" w:sz="4" w:space="0" w:color="auto"/>
            </w:tcBorders>
          </w:tcPr>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302E32">
              <w:rPr>
                <w:rFonts w:ascii="Cambria" w:eastAsia="Times New Roman" w:hAnsi="Cambria" w:cs="Times New Roman"/>
                <w:b/>
                <w:i/>
                <w:color w:val="000000"/>
                <w:kern w:val="28"/>
                <w:sz w:val="20"/>
                <w:szCs w:val="20"/>
              </w:rPr>
              <w:t xml:space="preserve">Guiding Question:  How was teacher, student, and/or peer assessment used to provide feedback, monitor student needs, and guide future programming?  </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302E32">
              <w:rPr>
                <w:rFonts w:ascii="Cambria" w:eastAsia="Times New Roman" w:hAnsi="Cambria" w:cs="Times New Roman"/>
                <w:b/>
                <w:color w:val="000000"/>
                <w:kern w:val="28"/>
                <w:sz w:val="20"/>
                <w:szCs w:val="20"/>
              </w:rPr>
              <w:t>Evidence:</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302E32" w:rsidRPr="00302E32" w:rsidRDefault="00302E32" w:rsidP="00302E32">
      <w:pPr>
        <w:spacing w:after="200" w:line="240" w:lineRule="auto"/>
        <w:rPr>
          <w:rFonts w:ascii="Cambria" w:eastAsia="Cambria" w:hAnsi="Cambria" w:cs="Times New Roman"/>
          <w:sz w:val="24"/>
          <w:szCs w:val="24"/>
          <w:lang w:bidi="en-US"/>
        </w:rPr>
      </w:pPr>
      <w:r w:rsidRPr="00302E32">
        <w:rPr>
          <w:rFonts w:ascii="Cambria" w:eastAsia="Cambria" w:hAnsi="Cambria" w:cs="Times New Roman"/>
          <w:sz w:val="24"/>
          <w:szCs w:val="24"/>
          <w:lang w:bidi="en-US"/>
        </w:rPr>
        <w:br w:type="page"/>
      </w:r>
    </w:p>
    <w:p w:rsidR="00302E32" w:rsidRPr="00302E32" w:rsidRDefault="00302E32" w:rsidP="00302E32">
      <w:pPr>
        <w:spacing w:after="0" w:line="240" w:lineRule="auto"/>
        <w:rPr>
          <w:rFonts w:ascii="Times New Roman" w:eastAsia="Calibri" w:hAnsi="Times New Roman" w:cs="Times New Roman"/>
          <w:sz w:val="24"/>
          <w:szCs w:val="24"/>
          <w:lang w:bidi="en-US"/>
        </w:rPr>
      </w:pPr>
    </w:p>
    <w:p w:rsidR="00302E32" w:rsidRPr="00302E32" w:rsidRDefault="00302E32" w:rsidP="00302E32">
      <w:pPr>
        <w:spacing w:after="0" w:line="240" w:lineRule="auto"/>
        <w:rPr>
          <w:rFonts w:ascii="Times New Roman" w:eastAsia="Calibri" w:hAnsi="Times New Roman" w:cs="Times New Roman"/>
          <w:sz w:val="24"/>
          <w:szCs w:val="24"/>
          <w:lang w:bidi="en-US"/>
        </w:rPr>
      </w:pPr>
    </w:p>
    <w:tbl>
      <w:tblPr>
        <w:tblW w:w="149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
        <w:gridCol w:w="1440"/>
        <w:gridCol w:w="3060"/>
        <w:gridCol w:w="3060"/>
        <w:gridCol w:w="3420"/>
        <w:gridCol w:w="3150"/>
        <w:gridCol w:w="630"/>
      </w:tblGrid>
      <w:tr w:rsidR="00302E32" w:rsidRPr="00302E32" w:rsidTr="00AE1B99">
        <w:trPr>
          <w:gridAfter w:val="1"/>
          <w:wAfter w:w="630" w:type="dxa"/>
        </w:trPr>
        <w:tc>
          <w:tcPr>
            <w:tcW w:w="1620" w:type="dxa"/>
            <w:gridSpan w:val="2"/>
          </w:tcPr>
          <w:p w:rsidR="00302E32" w:rsidRPr="00302E32" w:rsidRDefault="00302E32" w:rsidP="00302E32">
            <w:pPr>
              <w:spacing w:after="0" w:line="240" w:lineRule="auto"/>
              <w:ind w:left="342"/>
              <w:jc w:val="center"/>
              <w:rPr>
                <w:rFonts w:ascii="Times New Roman" w:eastAsia="Calibri" w:hAnsi="Times New Roman" w:cs="Times New Roman"/>
                <w:b/>
                <w:sz w:val="20"/>
                <w:szCs w:val="20"/>
                <w:lang w:bidi="en-US"/>
              </w:rPr>
            </w:pPr>
            <w:r w:rsidRPr="00302E32">
              <w:rPr>
                <w:rFonts w:ascii="Times New Roman" w:eastAsia="Calibri" w:hAnsi="Times New Roman" w:cs="Times New Roman"/>
                <w:sz w:val="20"/>
                <w:szCs w:val="20"/>
                <w:lang w:bidi="en-US"/>
              </w:rPr>
              <w:br w:type="page"/>
            </w:r>
          </w:p>
        </w:tc>
        <w:tc>
          <w:tcPr>
            <w:tcW w:w="306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Unsatisfactory</w:t>
            </w:r>
          </w:p>
        </w:tc>
        <w:tc>
          <w:tcPr>
            <w:tcW w:w="306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Needs Improvement</w:t>
            </w:r>
          </w:p>
        </w:tc>
        <w:tc>
          <w:tcPr>
            <w:tcW w:w="342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Proficient</w:t>
            </w:r>
          </w:p>
        </w:tc>
        <w:tc>
          <w:tcPr>
            <w:tcW w:w="315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Excellent</w:t>
            </w:r>
          </w:p>
        </w:tc>
      </w:tr>
      <w:tr w:rsidR="00302E32" w:rsidRPr="00302E32" w:rsidTr="00AE1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30" w:type="dxa"/>
          <w:trHeight w:val="2915"/>
        </w:trPr>
        <w:tc>
          <w:tcPr>
            <w:tcW w:w="1620" w:type="dxa"/>
            <w:gridSpan w:val="2"/>
          </w:tcPr>
          <w:p w:rsidR="00302E32" w:rsidRPr="00302E32" w:rsidRDefault="00302E32" w:rsidP="00302E32">
            <w:pPr>
              <w:spacing w:after="0" w:line="240" w:lineRule="auto"/>
              <w:rPr>
                <w:rFonts w:ascii="Cambria" w:eastAsia="Calibri" w:hAnsi="Cambria" w:cs="Times New Roman"/>
                <w:b/>
                <w:i/>
                <w:sz w:val="18"/>
                <w:szCs w:val="18"/>
                <w:lang w:bidi="en-US"/>
              </w:rPr>
            </w:pPr>
            <w:r w:rsidRPr="00302E32">
              <w:rPr>
                <w:rFonts w:ascii="Cambria" w:eastAsia="Calibri" w:hAnsi="Cambria" w:cs="Times New Roman"/>
                <w:b/>
                <w:i/>
                <w:sz w:val="18"/>
                <w:szCs w:val="18"/>
                <w:lang w:bidi="en-US"/>
              </w:rPr>
              <w:t>3e: Demonstrating Flexibility and Responsiveness</w:t>
            </w:r>
          </w:p>
          <w:p w:rsidR="00302E32" w:rsidRPr="00302E32" w:rsidRDefault="00302E32" w:rsidP="00302E32">
            <w:pPr>
              <w:suppressAutoHyphens/>
              <w:spacing w:after="120" w:line="240" w:lineRule="auto"/>
              <w:rPr>
                <w:rFonts w:ascii="Cambria" w:eastAsia="Calibri" w:hAnsi="Cambria" w:cs="Times New Roman"/>
                <w:b/>
                <w:bCs/>
                <w:i/>
                <w:spacing w:val="-2"/>
                <w:sz w:val="18"/>
                <w:szCs w:val="18"/>
                <w:lang w:bidi="en-US"/>
              </w:rPr>
            </w:pPr>
          </w:p>
        </w:tc>
        <w:tc>
          <w:tcPr>
            <w:tcW w:w="3060" w:type="dxa"/>
          </w:tcPr>
          <w:p w:rsidR="00302E32" w:rsidRPr="00F240CD" w:rsidRDefault="00AE1B99" w:rsidP="00302E32">
            <w:pPr>
              <w:spacing w:after="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adheres rigidly to a therapy</w:t>
            </w:r>
            <w:r w:rsidR="00C94B73" w:rsidRPr="00F240CD">
              <w:rPr>
                <w:rFonts w:ascii="Cambria" w:eastAsia="Calibri" w:hAnsi="Cambria" w:cs="Times New Roman"/>
                <w:sz w:val="18"/>
                <w:szCs w:val="18"/>
                <w:lang w:bidi="en-US"/>
              </w:rPr>
              <w:t>/specialty</w:t>
            </w:r>
            <w:r w:rsidR="00302E32" w:rsidRPr="00F240CD">
              <w:rPr>
                <w:rFonts w:ascii="Cambria" w:eastAsia="Calibri" w:hAnsi="Cambria" w:cs="Times New Roman"/>
                <w:sz w:val="18"/>
                <w:szCs w:val="18"/>
                <w:lang w:bidi="en-US"/>
              </w:rPr>
              <w:t xml:space="preserve"> program in spite of evidence of poor student response. </w:t>
            </w: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ignores questions; when students have difficulty making progress, </w:t>
            </w: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consistently blames them for their lack of success.  </w:t>
            </w: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is unresponsive to concerns expressed by parents, colleagues, and the student.</w:t>
            </w:r>
          </w:p>
          <w:p w:rsidR="00302E32" w:rsidRPr="00F240CD" w:rsidRDefault="00302E32" w:rsidP="00302E32">
            <w:pPr>
              <w:suppressAutoHyphens/>
              <w:spacing w:after="120" w:line="240" w:lineRule="auto"/>
              <w:rPr>
                <w:rFonts w:ascii="Cambria" w:eastAsia="Calibri" w:hAnsi="Cambria" w:cs="Times New Roman"/>
                <w:bCs/>
                <w:spacing w:val="-2"/>
                <w:sz w:val="18"/>
                <w:szCs w:val="18"/>
                <w:lang w:bidi="en-US"/>
              </w:rPr>
            </w:pPr>
          </w:p>
        </w:tc>
        <w:tc>
          <w:tcPr>
            <w:tcW w:w="3060" w:type="dxa"/>
          </w:tcPr>
          <w:p w:rsidR="00302E32" w:rsidRPr="00F240CD" w:rsidRDefault="00AE1B99" w:rsidP="00302E32">
            <w:pPr>
              <w:suppressAutoHyphens/>
              <w:spacing w:after="12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attempts to adjust the therapy</w:t>
            </w:r>
            <w:r w:rsidR="00C94B73" w:rsidRPr="00F240CD">
              <w:rPr>
                <w:rFonts w:ascii="Cambria" w:eastAsia="Calibri" w:hAnsi="Cambria" w:cs="Times New Roman"/>
                <w:sz w:val="18"/>
                <w:szCs w:val="18"/>
                <w:lang w:bidi="en-US"/>
              </w:rPr>
              <w:t>/specialty</w:t>
            </w:r>
            <w:r w:rsidR="00302E32" w:rsidRPr="00F240CD">
              <w:rPr>
                <w:rFonts w:ascii="Cambria" w:eastAsia="Calibri" w:hAnsi="Cambria" w:cs="Times New Roman"/>
                <w:sz w:val="18"/>
                <w:szCs w:val="18"/>
                <w:lang w:bidi="en-US"/>
              </w:rPr>
              <w:t xml:space="preserve"> program to accommodate and respond to student questions and interests meets with mixed results. </w:t>
            </w: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accepts responsibility for the student progress, but has only a limited repertoire of strategies to use. </w:t>
            </w: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is inconsistently responsive to concerns expressed by parents, colleagues, and the student.</w:t>
            </w:r>
          </w:p>
        </w:tc>
        <w:tc>
          <w:tcPr>
            <w:tcW w:w="3420" w:type="dxa"/>
          </w:tcPr>
          <w:p w:rsidR="00302E32" w:rsidRPr="00F240CD" w:rsidRDefault="00302E32" w:rsidP="00302E32">
            <w:pPr>
              <w:suppressAutoHyphens/>
              <w:spacing w:after="120" w:line="240" w:lineRule="auto"/>
              <w:rPr>
                <w:rFonts w:ascii="Cambria" w:eastAsia="Calibri" w:hAnsi="Cambria" w:cs="Times New Roman"/>
                <w:bCs/>
                <w:spacing w:val="-2"/>
                <w:sz w:val="18"/>
                <w:szCs w:val="18"/>
                <w:lang w:bidi="en-US"/>
              </w:rPr>
            </w:pPr>
            <w:r w:rsidRPr="00F240CD">
              <w:rPr>
                <w:rFonts w:ascii="Cambria" w:eastAsia="Calibri" w:hAnsi="Cambria" w:cs="Times New Roman"/>
                <w:sz w:val="18"/>
                <w:szCs w:val="18"/>
                <w:lang w:bidi="en-US"/>
              </w:rPr>
              <w:t xml:space="preserve">When needed,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 makes a </w:t>
            </w:r>
            <w:r w:rsidR="00A50565" w:rsidRPr="00F240CD">
              <w:rPr>
                <w:rFonts w:ascii="Cambria" w:eastAsia="Calibri" w:hAnsi="Cambria" w:cs="Times New Roman"/>
                <w:sz w:val="18"/>
                <w:szCs w:val="18"/>
                <w:lang w:bidi="en-US"/>
              </w:rPr>
              <w:t xml:space="preserve">minor adjustment to the therapy/specialty </w:t>
            </w:r>
            <w:r w:rsidRPr="00F240CD">
              <w:rPr>
                <w:rFonts w:ascii="Cambria" w:eastAsia="Calibri" w:hAnsi="Cambria" w:cs="Times New Roman"/>
                <w:sz w:val="18"/>
                <w:szCs w:val="18"/>
                <w:lang w:bidi="en-US"/>
              </w:rPr>
              <w:t xml:space="preserve">program and does so smoothly. </w:t>
            </w:r>
            <w:r w:rsidR="00AE1B99" w:rsidRPr="00F240CD">
              <w:rPr>
                <w:rFonts w:ascii="Cambria" w:eastAsia="Calibri" w:hAnsi="Cambria" w:cs="Times New Roman"/>
                <w:sz w:val="18"/>
                <w:szCs w:val="18"/>
                <w:lang w:bidi="en-US"/>
              </w:rPr>
              <w:t>Specialist</w:t>
            </w:r>
            <w:r w:rsidRPr="00F240CD">
              <w:rPr>
                <w:rFonts w:ascii="Cambria" w:eastAsia="Calibri" w:hAnsi="Cambria" w:cs="Times New Roman"/>
                <w:sz w:val="18"/>
                <w:szCs w:val="18"/>
                <w:lang w:bidi="en-US"/>
              </w:rPr>
              <w:t xml:space="preserve"> successfully accommodates student and staff needs.</w:t>
            </w:r>
            <w:r w:rsidRPr="00F240CD">
              <w:rPr>
                <w:rFonts w:ascii="Cambria" w:eastAsia="Calibri" w:hAnsi="Cambria" w:cs="Times New Roman"/>
                <w:bCs/>
                <w:spacing w:val="-2"/>
                <w:sz w:val="18"/>
                <w:szCs w:val="18"/>
                <w:lang w:bidi="en-US"/>
              </w:rPr>
              <w:t xml:space="preserve"> Using a repertoire of strategies,</w:t>
            </w:r>
            <w:r w:rsidRPr="00F240CD">
              <w:rPr>
                <w:rFonts w:ascii="Cambria" w:eastAsia="Calibri" w:hAnsi="Cambria" w:cs="Times New Roman"/>
                <w:sz w:val="18"/>
                <w:szCs w:val="18"/>
                <w:lang w:bidi="en-US"/>
              </w:rPr>
              <w:t xml:space="preserve"> </w:t>
            </w:r>
            <w:r w:rsidR="00AE1B99" w:rsidRPr="00F240CD">
              <w:rPr>
                <w:rFonts w:ascii="Cambria" w:eastAsia="Calibri" w:hAnsi="Cambria" w:cs="Times New Roman"/>
                <w:bCs/>
                <w:spacing w:val="-2"/>
                <w:sz w:val="18"/>
                <w:szCs w:val="18"/>
                <w:lang w:bidi="en-US"/>
              </w:rPr>
              <w:t>Specialist</w:t>
            </w:r>
            <w:r w:rsidRPr="00F240CD">
              <w:rPr>
                <w:rFonts w:ascii="Cambria" w:eastAsia="Calibri" w:hAnsi="Cambria" w:cs="Times New Roman"/>
                <w:bCs/>
                <w:spacing w:val="-2"/>
                <w:sz w:val="18"/>
                <w:szCs w:val="18"/>
                <w:lang w:bidi="en-US"/>
              </w:rPr>
              <w:t xml:space="preserve"> persists in seeking approaches for students who have difficulty making progress toward therapy</w:t>
            </w:r>
            <w:r w:rsidR="00A50565" w:rsidRPr="00F240CD">
              <w:rPr>
                <w:rFonts w:ascii="Cambria" w:eastAsia="Calibri" w:hAnsi="Cambria" w:cs="Times New Roman"/>
                <w:bCs/>
                <w:spacing w:val="-2"/>
                <w:sz w:val="18"/>
                <w:szCs w:val="18"/>
                <w:lang w:bidi="en-US"/>
              </w:rPr>
              <w:t xml:space="preserve"> or specialty</w:t>
            </w:r>
            <w:r w:rsidRPr="00F240CD">
              <w:rPr>
                <w:rFonts w:ascii="Cambria" w:eastAsia="Calibri" w:hAnsi="Cambria" w:cs="Times New Roman"/>
                <w:bCs/>
                <w:spacing w:val="-2"/>
                <w:sz w:val="18"/>
                <w:szCs w:val="18"/>
                <w:lang w:bidi="en-US"/>
              </w:rPr>
              <w:t xml:space="preserve"> goals.  </w:t>
            </w:r>
            <w:r w:rsidR="00AE1B99" w:rsidRPr="00F240CD">
              <w:rPr>
                <w:rFonts w:ascii="Cambria" w:eastAsia="Calibri" w:hAnsi="Cambria" w:cs="Times New Roman"/>
                <w:bCs/>
                <w:spacing w:val="-2"/>
                <w:sz w:val="18"/>
                <w:szCs w:val="18"/>
                <w:lang w:bidi="en-US"/>
              </w:rPr>
              <w:t>Specialist</w:t>
            </w:r>
            <w:r w:rsidRPr="00F240CD">
              <w:rPr>
                <w:rFonts w:ascii="Cambria" w:eastAsia="Calibri" w:hAnsi="Cambria" w:cs="Times New Roman"/>
                <w:bCs/>
                <w:spacing w:val="-2"/>
                <w:sz w:val="18"/>
                <w:szCs w:val="18"/>
                <w:lang w:bidi="en-US"/>
              </w:rPr>
              <w:t xml:space="preserve"> responds constructively to concerns expressed by parents, colleagues, and the student.</w:t>
            </w:r>
          </w:p>
        </w:tc>
        <w:tc>
          <w:tcPr>
            <w:tcW w:w="3150" w:type="dxa"/>
          </w:tcPr>
          <w:p w:rsidR="00302E32" w:rsidRPr="00F240CD" w:rsidRDefault="00AE1B99" w:rsidP="00302E32">
            <w:pPr>
              <w:suppressAutoHyphens/>
              <w:spacing w:after="12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seizes an opportunity to enhance student performance, building on a spontaneous event or student interests.</w:t>
            </w:r>
            <w:r w:rsidR="00302E32" w:rsidRPr="00F240CD">
              <w:rPr>
                <w:rFonts w:ascii="Cambria" w:eastAsia="Calibri" w:hAnsi="Cambria" w:cs="Times New Roman"/>
                <w:bCs/>
                <w:spacing w:val="-2"/>
                <w:sz w:val="18"/>
                <w:szCs w:val="18"/>
                <w:lang w:bidi="en-US"/>
              </w:rPr>
              <w:t xml:space="preserve"> U</w:t>
            </w:r>
            <w:r w:rsidR="00302E32" w:rsidRPr="00F240CD">
              <w:rPr>
                <w:rFonts w:ascii="Cambria" w:eastAsia="Calibri" w:hAnsi="Cambria" w:cs="Times New Roman"/>
                <w:sz w:val="18"/>
                <w:szCs w:val="18"/>
                <w:lang w:bidi="en-US"/>
              </w:rPr>
              <w:t>sing a repertoire of therapeutic</w:t>
            </w:r>
            <w:r w:rsidR="00A50565" w:rsidRPr="00F240CD">
              <w:rPr>
                <w:rFonts w:ascii="Cambria" w:eastAsia="Calibri" w:hAnsi="Cambria" w:cs="Times New Roman"/>
                <w:sz w:val="18"/>
                <w:szCs w:val="18"/>
                <w:lang w:bidi="en-US"/>
              </w:rPr>
              <w:t>/specialty</w:t>
            </w:r>
            <w:r w:rsidR="00302E32" w:rsidRPr="00F240CD">
              <w:rPr>
                <w:rFonts w:ascii="Cambria" w:eastAsia="Calibri" w:hAnsi="Cambria" w:cs="Times New Roman"/>
                <w:sz w:val="18"/>
                <w:szCs w:val="18"/>
                <w:lang w:bidi="en-US"/>
              </w:rPr>
              <w:t xml:space="preserve"> strategies </w:t>
            </w:r>
            <w:r w:rsidR="00302E32" w:rsidRPr="00F240CD">
              <w:rPr>
                <w:rFonts w:ascii="Cambria" w:eastAsia="Calibri" w:hAnsi="Cambria" w:cs="Times New Roman"/>
                <w:bCs/>
                <w:spacing w:val="-2"/>
                <w:sz w:val="18"/>
                <w:szCs w:val="18"/>
                <w:lang w:bidi="en-US"/>
              </w:rPr>
              <w:t>and soliciting additional resources,</w:t>
            </w:r>
            <w:r w:rsidR="00302E32" w:rsidRPr="00F240CD">
              <w:rPr>
                <w:rFonts w:ascii="Cambria" w:eastAsia="Calibri" w:hAnsi="Cambria" w:cs="Times New Roman"/>
                <w:sz w:val="18"/>
                <w:szCs w:val="18"/>
                <w:lang w:bidi="en-US"/>
              </w:rPr>
              <w:t xml:space="preserve"> </w:t>
            </w:r>
            <w:r w:rsidRPr="00F240CD">
              <w:rPr>
                <w:rFonts w:ascii="Cambria" w:eastAsia="Calibri" w:hAnsi="Cambria" w:cs="Times New Roman"/>
                <w:bCs/>
                <w:spacing w:val="-2"/>
                <w:sz w:val="18"/>
                <w:szCs w:val="18"/>
                <w:lang w:bidi="en-US"/>
              </w:rPr>
              <w:t>Specialist</w:t>
            </w:r>
            <w:r w:rsidR="00302E32" w:rsidRPr="00F240CD">
              <w:rPr>
                <w:rFonts w:ascii="Cambria" w:eastAsia="Calibri" w:hAnsi="Cambria" w:cs="Times New Roman"/>
                <w:bCs/>
                <w:spacing w:val="-2"/>
                <w:sz w:val="18"/>
                <w:szCs w:val="18"/>
                <w:lang w:bidi="en-US"/>
              </w:rPr>
              <w:t xml:space="preserve"> persists in seeking effective approaches for students</w:t>
            </w:r>
            <w:r w:rsidR="00302E32" w:rsidRPr="00F240CD">
              <w:rPr>
                <w:rFonts w:ascii="Cambria" w:eastAsia="Calibri" w:hAnsi="Cambria" w:cs="Times New Roman"/>
                <w:sz w:val="18"/>
                <w:szCs w:val="18"/>
                <w:lang w:bidi="en-US"/>
              </w:rPr>
              <w:t xml:space="preserve">. </w:t>
            </w: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anticipates areas of concern that may be expressed by parents, colleagues, and the student, and makes subtle adjustments to programming as needed. </w:t>
            </w:r>
          </w:p>
        </w:tc>
      </w:tr>
      <w:tr w:rsidR="00302E32" w:rsidRPr="00302E32" w:rsidTr="00AE1B99">
        <w:trPr>
          <w:gridAfter w:val="1"/>
          <w:wAfter w:w="630" w:type="dxa"/>
        </w:trPr>
        <w:tc>
          <w:tcPr>
            <w:tcW w:w="1620" w:type="dxa"/>
            <w:gridSpan w:val="2"/>
          </w:tcPr>
          <w:p w:rsidR="00302E32" w:rsidRPr="00302E32" w:rsidRDefault="00302E32" w:rsidP="00302E32">
            <w:pPr>
              <w:spacing w:after="0" w:line="240" w:lineRule="auto"/>
              <w:rPr>
                <w:rFonts w:ascii="Cambria" w:eastAsia="Calibri" w:hAnsi="Cambria" w:cs="Times New Roman"/>
                <w:b/>
                <w:i/>
                <w:sz w:val="18"/>
                <w:szCs w:val="20"/>
                <w:lang w:bidi="en-US"/>
              </w:rPr>
            </w:pPr>
            <w:r w:rsidRPr="00302E32">
              <w:rPr>
                <w:rFonts w:ascii="Cambria" w:eastAsia="Calibri" w:hAnsi="Cambria" w:cs="Times New Roman"/>
                <w:b/>
                <w:i/>
                <w:sz w:val="18"/>
                <w:szCs w:val="20"/>
                <w:lang w:bidi="en-US"/>
              </w:rPr>
              <w:t>Critical Attributes</w:t>
            </w:r>
          </w:p>
        </w:tc>
        <w:tc>
          <w:tcPr>
            <w:tcW w:w="3060" w:type="dxa"/>
          </w:tcPr>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Students are not engaged in the therapy</w:t>
            </w:r>
            <w:r w:rsidR="00A50565"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activity and there is no attempt by the </w:t>
            </w:r>
            <w:r w:rsidR="00AE1B99" w:rsidRPr="00F240CD">
              <w:rPr>
                <w:rFonts w:ascii="Cambria" w:eastAsia="Calibri" w:hAnsi="Cambria" w:cs="Arial"/>
                <w:i/>
                <w:sz w:val="18"/>
                <w:szCs w:val="18"/>
                <w:lang w:bidi="en-US"/>
              </w:rPr>
              <w:t>Specialist</w:t>
            </w:r>
            <w:r w:rsidRPr="00F240CD">
              <w:rPr>
                <w:rFonts w:ascii="Cambria" w:eastAsia="Calibri" w:hAnsi="Cambria" w:cs="Arial"/>
                <w:i/>
                <w:sz w:val="18"/>
                <w:szCs w:val="18"/>
                <w:lang w:bidi="en-US"/>
              </w:rPr>
              <w:t xml:space="preserve"> to address their lack of involvement.</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Therapy</w:t>
            </w:r>
            <w:r w:rsidR="00A50565"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activities and materials require only recall or have a single correct response or method.</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Only one type of therapeutic</w:t>
            </w:r>
            <w:r w:rsidR="00A50565"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group or service delivery option is used (small groups, individualized activities/push-in vs. pull-out) when variety would promote more student engagement.</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Therapy</w:t>
            </w:r>
            <w:r w:rsidR="00A50565"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materials used are unsuitable to the lesson and/or the students.</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The therapy</w:t>
            </w:r>
            <w:r w:rsidR="00A50565"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activity drags or is rushed.</w:t>
            </w:r>
          </w:p>
          <w:p w:rsidR="00302E32" w:rsidRPr="00F240CD" w:rsidRDefault="00302E32" w:rsidP="00302E32">
            <w:pPr>
              <w:spacing w:after="0" w:line="240" w:lineRule="auto"/>
              <w:rPr>
                <w:rFonts w:ascii="Cambria" w:eastAsia="Calibri" w:hAnsi="Cambria" w:cs="Arial"/>
                <w:i/>
                <w:sz w:val="18"/>
                <w:szCs w:val="18"/>
                <w:lang w:bidi="en-US"/>
              </w:rPr>
            </w:pPr>
          </w:p>
          <w:p w:rsidR="00302E32" w:rsidRPr="00F240CD" w:rsidRDefault="00302E32" w:rsidP="00302E32">
            <w:pPr>
              <w:spacing w:after="0" w:line="240" w:lineRule="auto"/>
              <w:rPr>
                <w:rFonts w:ascii="Cambria" w:eastAsia="Calibri" w:hAnsi="Cambria" w:cs="Arial"/>
                <w:i/>
                <w:sz w:val="18"/>
                <w:szCs w:val="18"/>
                <w:lang w:bidi="en-US"/>
              </w:rPr>
            </w:pPr>
          </w:p>
        </w:tc>
        <w:tc>
          <w:tcPr>
            <w:tcW w:w="3060" w:type="dxa"/>
          </w:tcPr>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Some students are engaged in the lesson and some attempt is made to address students’ active involvement.</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Therapy</w:t>
            </w:r>
            <w:r w:rsidR="00A50565"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activities are a mix of those requiring thinking and those requiring recall.</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Student engagement with the content is largely passive, the learning consisting primarily of facts or procedures. </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The groupings and service delivery options used are moderately appropriate to the activities.</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Few of the materials and resources require student thinking or ask students to explain their thinking.</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The pacing of the lesson is uneven—suitable in parts but rushed or dragging in others.</w:t>
            </w:r>
          </w:p>
        </w:tc>
        <w:tc>
          <w:tcPr>
            <w:tcW w:w="3420" w:type="dxa"/>
          </w:tcPr>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Most students are engaged in the therapy</w:t>
            </w:r>
            <w:r w:rsidR="00A50565"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activities most of the time to the best of their abilities. </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Most therapy</w:t>
            </w:r>
            <w:r w:rsidR="00A50565"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activities result in multiple correct responses or approaches and/or encourage higher-order thinking.</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Students are invited to make connections to educational and real-world outcomes during therapy</w:t>
            </w:r>
            <w:r w:rsidR="00A50565"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activities.</w:t>
            </w:r>
          </w:p>
          <w:p w:rsidR="00302E32" w:rsidRPr="00F240CD" w:rsidRDefault="00A50565"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trike/>
                <w:sz w:val="18"/>
                <w:szCs w:val="18"/>
                <w:lang w:bidi="en-US"/>
              </w:rPr>
              <w:t>SLP</w:t>
            </w:r>
            <w:r w:rsidR="00302E32" w:rsidRPr="00F240CD">
              <w:rPr>
                <w:rFonts w:ascii="Cambria" w:eastAsia="Calibri" w:hAnsi="Cambria" w:cs="Arial"/>
                <w:i/>
                <w:strike/>
                <w:sz w:val="18"/>
                <w:szCs w:val="18"/>
                <w:lang w:bidi="en-US"/>
              </w:rPr>
              <w:t xml:space="preserve"> </w:t>
            </w:r>
            <w:r w:rsidRPr="00F240CD">
              <w:rPr>
                <w:rFonts w:ascii="Cambria" w:eastAsia="Calibri" w:hAnsi="Cambria" w:cs="Arial"/>
                <w:i/>
                <w:sz w:val="18"/>
                <w:szCs w:val="18"/>
                <w:lang w:bidi="en-US"/>
              </w:rPr>
              <w:t xml:space="preserve">Specialist </w:t>
            </w:r>
            <w:r w:rsidR="00302E32" w:rsidRPr="00F240CD">
              <w:rPr>
                <w:rFonts w:ascii="Cambria" w:eastAsia="Calibri" w:hAnsi="Cambria" w:cs="Arial"/>
                <w:i/>
                <w:sz w:val="18"/>
                <w:szCs w:val="18"/>
                <w:lang w:bidi="en-US"/>
              </w:rPr>
              <w:t>uses groupings that are suitable to the therapy</w:t>
            </w:r>
            <w:r w:rsidRPr="00F240CD">
              <w:rPr>
                <w:rFonts w:ascii="Cambria" w:eastAsia="Calibri" w:hAnsi="Cambria" w:cs="Arial"/>
                <w:i/>
                <w:sz w:val="18"/>
                <w:szCs w:val="18"/>
                <w:lang w:bidi="en-US"/>
              </w:rPr>
              <w:t>/specialty</w:t>
            </w:r>
            <w:r w:rsidR="00302E32" w:rsidRPr="00F240CD">
              <w:rPr>
                <w:rFonts w:ascii="Cambria" w:eastAsia="Calibri" w:hAnsi="Cambria" w:cs="Arial"/>
                <w:i/>
                <w:sz w:val="18"/>
                <w:szCs w:val="18"/>
                <w:lang w:bidi="en-US"/>
              </w:rPr>
              <w:t xml:space="preserve"> activities.</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Therapy</w:t>
            </w:r>
            <w:r w:rsidR="00A50565"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materials are appropriately challenging, and prompting levels promote students’ engagement. </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The pacing of the therapy</w:t>
            </w:r>
            <w:r w:rsidR="00A50565"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activities provide students the </w:t>
            </w:r>
            <w:r w:rsidRPr="00F240CD">
              <w:rPr>
                <w:rFonts w:ascii="Cambria" w:eastAsia="Calibri" w:hAnsi="Cambria" w:cs="Arial"/>
                <w:bCs/>
                <w:i/>
                <w:spacing w:val="-2"/>
                <w:sz w:val="18"/>
                <w:szCs w:val="18"/>
                <w:lang w:bidi="en-US"/>
              </w:rPr>
              <w:t>time needed to be actively engaged in the therapy</w:t>
            </w:r>
            <w:r w:rsidR="00A50565" w:rsidRPr="00F240CD">
              <w:rPr>
                <w:rFonts w:ascii="Cambria" w:eastAsia="Calibri" w:hAnsi="Cambria" w:cs="Arial"/>
                <w:bCs/>
                <w:i/>
                <w:spacing w:val="-2"/>
                <w:sz w:val="18"/>
                <w:szCs w:val="18"/>
                <w:lang w:bidi="en-US"/>
              </w:rPr>
              <w:t>/specialty</w:t>
            </w:r>
            <w:r w:rsidRPr="00F240CD">
              <w:rPr>
                <w:rFonts w:ascii="Cambria" w:eastAsia="Calibri" w:hAnsi="Cambria" w:cs="Arial"/>
                <w:bCs/>
                <w:i/>
                <w:spacing w:val="-2"/>
                <w:sz w:val="18"/>
                <w:szCs w:val="18"/>
                <w:lang w:bidi="en-US"/>
              </w:rPr>
              <w:t xml:space="preserve"> process.</w:t>
            </w:r>
          </w:p>
          <w:p w:rsidR="00302E32" w:rsidRPr="00F240CD" w:rsidRDefault="00302E32" w:rsidP="00302E32">
            <w:pPr>
              <w:spacing w:after="0" w:line="240" w:lineRule="auto"/>
              <w:rPr>
                <w:rFonts w:ascii="Cambria" w:eastAsia="Calibri" w:hAnsi="Cambria" w:cs="Arial"/>
                <w:i/>
                <w:sz w:val="18"/>
                <w:szCs w:val="18"/>
                <w:lang w:bidi="en-US"/>
              </w:rPr>
            </w:pPr>
          </w:p>
        </w:tc>
        <w:tc>
          <w:tcPr>
            <w:tcW w:w="3150" w:type="dxa"/>
          </w:tcPr>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Virtually all students are actively engaged in the therapy</w:t>
            </w:r>
            <w:r w:rsidR="00A50565"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activities.</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Therapy</w:t>
            </w:r>
            <w:r w:rsidR="00A50565"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activities require high-level student engagement and explanation of their responses.</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Students take initiative to improve responses to therapy activities by (1) modifying a therapy</w:t>
            </w:r>
            <w:r w:rsidR="00A50565"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activity to make it more meaningful or relevant to their needs, (2) suggesting modifications to the grouping patterns used, and/or (3) suggesting modifications or additions to the materials being used.</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Students have an opportunity for reflection and closure on the therapy</w:t>
            </w:r>
            <w:r w:rsidR="00A50565"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activity to consolidate their understanding and carryover skills learned.</w:t>
            </w:r>
          </w:p>
        </w:tc>
      </w:tr>
      <w:tr w:rsidR="00302E32" w:rsidRPr="00302E32" w:rsidTr="00AE1B99">
        <w:trPr>
          <w:gridBefore w:val="1"/>
          <w:wBefore w:w="180" w:type="dxa"/>
          <w:trHeight w:val="2888"/>
        </w:trPr>
        <w:tc>
          <w:tcPr>
            <w:tcW w:w="14760" w:type="dxa"/>
            <w:gridSpan w:val="6"/>
            <w:tcBorders>
              <w:top w:val="single" w:sz="4" w:space="0" w:color="auto"/>
              <w:left w:val="single" w:sz="4" w:space="0" w:color="auto"/>
              <w:bottom w:val="single" w:sz="4" w:space="0" w:color="auto"/>
              <w:right w:val="single" w:sz="4" w:space="0" w:color="auto"/>
            </w:tcBorders>
          </w:tcPr>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302E32">
              <w:rPr>
                <w:rFonts w:ascii="Cambria" w:eastAsia="Times New Roman" w:hAnsi="Cambria" w:cs="Times New Roman"/>
                <w:b/>
                <w:i/>
                <w:color w:val="000000"/>
                <w:kern w:val="28"/>
                <w:sz w:val="20"/>
                <w:szCs w:val="20"/>
              </w:rPr>
              <w:t xml:space="preserve">Guiding Question:  How was the session adjusted to enhance understanding, incorporate students’ interests, and utilize a wide range of strategies?  </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302E32">
              <w:rPr>
                <w:rFonts w:ascii="Cambria" w:eastAsia="Times New Roman" w:hAnsi="Cambria" w:cs="Times New Roman"/>
                <w:b/>
                <w:color w:val="000000"/>
                <w:kern w:val="28"/>
                <w:sz w:val="20"/>
                <w:szCs w:val="20"/>
              </w:rPr>
              <w:t>Evidence:</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302E32" w:rsidRPr="00302E32" w:rsidRDefault="00302E32" w:rsidP="00302E32">
      <w:pPr>
        <w:spacing w:after="0" w:line="240" w:lineRule="auto"/>
        <w:rPr>
          <w:rFonts w:ascii="Times New Roman" w:eastAsia="Calibri" w:hAnsi="Times New Roman" w:cs="Times New Roman"/>
          <w:b/>
          <w:sz w:val="28"/>
          <w:szCs w:val="24"/>
          <w:lang w:bidi="en-US"/>
        </w:rPr>
      </w:pPr>
    </w:p>
    <w:p w:rsidR="00302E32" w:rsidRPr="00302E32" w:rsidRDefault="00302E32" w:rsidP="00302E32">
      <w:pPr>
        <w:spacing w:after="200" w:line="240" w:lineRule="auto"/>
        <w:rPr>
          <w:rFonts w:ascii="Cambria" w:eastAsia="Cambria" w:hAnsi="Cambria" w:cs="Times New Roman"/>
          <w:sz w:val="24"/>
          <w:szCs w:val="24"/>
          <w:lang w:bidi="en-US"/>
        </w:rPr>
      </w:pPr>
      <w:r w:rsidRPr="00302E32">
        <w:rPr>
          <w:rFonts w:ascii="Cambria" w:eastAsia="Cambria" w:hAnsi="Cambria" w:cs="Times New Roman"/>
          <w:sz w:val="24"/>
          <w:szCs w:val="24"/>
          <w:lang w:bidi="en-US"/>
        </w:rPr>
        <w:br w:type="page"/>
      </w:r>
    </w:p>
    <w:p w:rsidR="00302E32" w:rsidRPr="00302E32" w:rsidRDefault="00302E32" w:rsidP="00302E32">
      <w:pPr>
        <w:spacing w:after="0" w:line="240" w:lineRule="auto"/>
        <w:rPr>
          <w:rFonts w:ascii="Cambria" w:eastAsia="Calibri" w:hAnsi="Cambria" w:cs="Times New Roman"/>
          <w:sz w:val="24"/>
          <w:szCs w:val="24"/>
          <w:lang w:bidi="en-US"/>
        </w:rPr>
      </w:pPr>
      <w:r w:rsidRPr="00302E32">
        <w:rPr>
          <w:rFonts w:ascii="Cambria" w:eastAsia="Calibri" w:hAnsi="Cambria" w:cs="Times New Roman"/>
          <w:b/>
          <w:sz w:val="24"/>
          <w:szCs w:val="24"/>
          <w:lang w:bidi="en-US"/>
        </w:rPr>
        <w:t>Domain 4: Professional Responsibilities</w:t>
      </w:r>
    </w:p>
    <w:tbl>
      <w:tblPr>
        <w:tblW w:w="144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3133"/>
        <w:gridCol w:w="3011"/>
        <w:gridCol w:w="2970"/>
        <w:gridCol w:w="3690"/>
      </w:tblGrid>
      <w:tr w:rsidR="00302E32" w:rsidRPr="00302E32" w:rsidTr="00AE1B99">
        <w:trPr>
          <w:trHeight w:val="188"/>
        </w:trPr>
        <w:tc>
          <w:tcPr>
            <w:tcW w:w="1686" w:type="dxa"/>
          </w:tcPr>
          <w:p w:rsidR="00302E32" w:rsidRPr="00302E32" w:rsidRDefault="00302E32" w:rsidP="00302E32">
            <w:pPr>
              <w:spacing w:after="0" w:line="240" w:lineRule="auto"/>
              <w:jc w:val="center"/>
              <w:rPr>
                <w:rFonts w:ascii="Times New Roman" w:eastAsia="Calibri" w:hAnsi="Times New Roman" w:cs="Times New Roman"/>
                <w:b/>
                <w:sz w:val="20"/>
                <w:szCs w:val="20"/>
                <w:lang w:bidi="en-US"/>
              </w:rPr>
            </w:pPr>
          </w:p>
        </w:tc>
        <w:tc>
          <w:tcPr>
            <w:tcW w:w="3133"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Unsatisfactory</w:t>
            </w:r>
          </w:p>
        </w:tc>
        <w:tc>
          <w:tcPr>
            <w:tcW w:w="3011"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Needs Improvement</w:t>
            </w:r>
          </w:p>
        </w:tc>
        <w:tc>
          <w:tcPr>
            <w:tcW w:w="297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Proficient</w:t>
            </w:r>
          </w:p>
        </w:tc>
        <w:tc>
          <w:tcPr>
            <w:tcW w:w="369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Excellent</w:t>
            </w:r>
          </w:p>
        </w:tc>
      </w:tr>
      <w:tr w:rsidR="00302E32" w:rsidRPr="00302E32" w:rsidTr="00AE1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42"/>
        </w:trPr>
        <w:tc>
          <w:tcPr>
            <w:tcW w:w="1686" w:type="dxa"/>
          </w:tcPr>
          <w:p w:rsidR="00302E32" w:rsidRPr="00302E32" w:rsidRDefault="00302E32" w:rsidP="00302E32">
            <w:pPr>
              <w:spacing w:after="0" w:line="240" w:lineRule="auto"/>
              <w:rPr>
                <w:rFonts w:ascii="Cambria" w:eastAsia="Calibri" w:hAnsi="Cambria" w:cs="Times New Roman"/>
                <w:b/>
                <w:i/>
                <w:sz w:val="18"/>
                <w:szCs w:val="18"/>
                <w:lang w:bidi="en-US"/>
              </w:rPr>
            </w:pPr>
            <w:r w:rsidRPr="00302E32">
              <w:rPr>
                <w:rFonts w:ascii="Cambria" w:eastAsia="Calibri" w:hAnsi="Cambria" w:cs="Times New Roman"/>
                <w:b/>
                <w:i/>
                <w:sz w:val="18"/>
                <w:szCs w:val="18"/>
                <w:lang w:bidi="en-US"/>
              </w:rPr>
              <w:t xml:space="preserve">4a: </w:t>
            </w:r>
          </w:p>
          <w:p w:rsidR="00302E32" w:rsidRPr="00302E32" w:rsidRDefault="00302E32" w:rsidP="00302E32">
            <w:pPr>
              <w:spacing w:after="0" w:line="240" w:lineRule="auto"/>
              <w:rPr>
                <w:rFonts w:ascii="Cambria" w:eastAsia="Calibri" w:hAnsi="Cambria" w:cs="Times New Roman"/>
                <w:b/>
                <w:i/>
                <w:sz w:val="18"/>
                <w:szCs w:val="18"/>
                <w:lang w:bidi="en-US"/>
              </w:rPr>
            </w:pPr>
            <w:r w:rsidRPr="00302E32">
              <w:rPr>
                <w:rFonts w:ascii="Cambria" w:eastAsia="Calibri" w:hAnsi="Cambria" w:cs="Times New Roman"/>
                <w:b/>
                <w:i/>
                <w:sz w:val="18"/>
                <w:szCs w:val="18"/>
                <w:lang w:bidi="en-US"/>
              </w:rPr>
              <w:t>Reflecting on Practice</w:t>
            </w:r>
          </w:p>
        </w:tc>
        <w:tc>
          <w:tcPr>
            <w:tcW w:w="3133" w:type="dxa"/>
          </w:tcPr>
          <w:p w:rsidR="00302E32" w:rsidRPr="00F240CD" w:rsidRDefault="00AE1B99" w:rsidP="00302E32">
            <w:pPr>
              <w:spacing w:after="0" w:line="240" w:lineRule="auto"/>
              <w:rPr>
                <w:rFonts w:ascii="Cambria" w:eastAsia="Calibri" w:hAnsi="Cambria" w:cs="Times New Roman"/>
                <w:sz w:val="18"/>
                <w:szCs w:val="24"/>
                <w:lang w:bidi="en-US"/>
              </w:rPr>
            </w:pP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does not know whether a lesson was effective or achieved its goals, or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profoundly misjudges the success.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has no suggestions for how a program could be improved.</w:t>
            </w:r>
          </w:p>
          <w:p w:rsidR="00302E32" w:rsidRPr="00F240CD" w:rsidRDefault="00302E32" w:rsidP="00302E32">
            <w:pPr>
              <w:spacing w:after="0" w:line="240" w:lineRule="auto"/>
              <w:rPr>
                <w:rFonts w:ascii="Cambria" w:eastAsia="Calibri" w:hAnsi="Cambria" w:cs="Times New Roman"/>
                <w:sz w:val="18"/>
                <w:szCs w:val="24"/>
                <w:lang w:bidi="en-US"/>
              </w:rPr>
            </w:pPr>
          </w:p>
        </w:tc>
        <w:tc>
          <w:tcPr>
            <w:tcW w:w="3011" w:type="dxa"/>
          </w:tcPr>
          <w:p w:rsidR="00302E32" w:rsidRPr="00F240CD" w:rsidRDefault="00AE1B99" w:rsidP="00302E32">
            <w:pPr>
              <w:spacing w:after="0" w:line="240" w:lineRule="auto"/>
              <w:rPr>
                <w:rFonts w:ascii="Cambria" w:eastAsia="Calibri" w:hAnsi="Cambria" w:cs="Times New Roman"/>
                <w:sz w:val="18"/>
                <w:szCs w:val="24"/>
                <w:lang w:bidi="en-US"/>
              </w:rPr>
            </w:pP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has a generally accurate impression of therapy’s</w:t>
            </w:r>
            <w:r w:rsidR="00A50565" w:rsidRPr="00F240CD">
              <w:rPr>
                <w:rFonts w:ascii="Cambria" w:eastAsia="Calibri" w:hAnsi="Cambria" w:cs="Times New Roman"/>
                <w:sz w:val="18"/>
                <w:szCs w:val="24"/>
                <w:lang w:bidi="en-US"/>
              </w:rPr>
              <w:t>/specialty’s</w:t>
            </w:r>
            <w:r w:rsidR="00302E32" w:rsidRPr="00F240CD">
              <w:rPr>
                <w:rFonts w:ascii="Cambria" w:eastAsia="Calibri" w:hAnsi="Cambria" w:cs="Times New Roman"/>
                <w:sz w:val="18"/>
                <w:szCs w:val="24"/>
                <w:lang w:bidi="en-US"/>
              </w:rPr>
              <w:t xml:space="preserve"> effectiveness and the extent to which goals were met.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makes general suggestions about how a program could be improved.</w:t>
            </w:r>
          </w:p>
          <w:p w:rsidR="00302E32" w:rsidRPr="00F240CD" w:rsidRDefault="00302E32" w:rsidP="00302E32">
            <w:pPr>
              <w:spacing w:after="0" w:line="240" w:lineRule="auto"/>
              <w:rPr>
                <w:rFonts w:ascii="Cambria" w:eastAsia="Calibri" w:hAnsi="Cambria" w:cs="Times New Roman"/>
                <w:sz w:val="18"/>
                <w:szCs w:val="24"/>
                <w:lang w:bidi="en-US"/>
              </w:rPr>
            </w:pPr>
          </w:p>
        </w:tc>
        <w:tc>
          <w:tcPr>
            <w:tcW w:w="2970" w:type="dxa"/>
          </w:tcPr>
          <w:p w:rsidR="00302E32" w:rsidRPr="00F240CD" w:rsidRDefault="00AE1B99" w:rsidP="00302E32">
            <w:pPr>
              <w:spacing w:after="0" w:line="240" w:lineRule="auto"/>
              <w:rPr>
                <w:rFonts w:ascii="Cambria" w:eastAsia="Calibri" w:hAnsi="Cambria" w:cs="Times New Roman"/>
                <w:sz w:val="18"/>
                <w:szCs w:val="24"/>
                <w:lang w:bidi="en-US"/>
              </w:rPr>
            </w:pP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makes an accurate assessment of therapy’s</w:t>
            </w:r>
            <w:r w:rsidR="00A50565" w:rsidRPr="00F240CD">
              <w:rPr>
                <w:rFonts w:ascii="Cambria" w:eastAsia="Calibri" w:hAnsi="Cambria" w:cs="Times New Roman"/>
                <w:sz w:val="18"/>
                <w:szCs w:val="24"/>
                <w:lang w:bidi="en-US"/>
              </w:rPr>
              <w:t>/specialty’s</w:t>
            </w:r>
            <w:r w:rsidR="00302E32" w:rsidRPr="00F240CD">
              <w:rPr>
                <w:rFonts w:ascii="Cambria" w:eastAsia="Calibri" w:hAnsi="Cambria" w:cs="Times New Roman"/>
                <w:sz w:val="18"/>
                <w:szCs w:val="24"/>
                <w:lang w:bidi="en-US"/>
              </w:rPr>
              <w:t xml:space="preserve"> effectiveness and the extent to which it achieved its goals and can cite general references to support the judgment.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makes a few specific suggestions about how   a program could be improved.</w:t>
            </w:r>
          </w:p>
        </w:tc>
        <w:tc>
          <w:tcPr>
            <w:tcW w:w="3690" w:type="dxa"/>
          </w:tcPr>
          <w:p w:rsidR="00302E32" w:rsidRPr="00F240CD" w:rsidRDefault="00AE1B99" w:rsidP="00302E32">
            <w:pPr>
              <w:spacing w:after="0" w:line="240" w:lineRule="auto"/>
              <w:rPr>
                <w:rFonts w:ascii="Cambria" w:eastAsia="Calibri" w:hAnsi="Cambria" w:cs="Times New Roman"/>
                <w:sz w:val="18"/>
                <w:szCs w:val="24"/>
                <w:lang w:bidi="en-US"/>
              </w:rPr>
            </w:pP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makes a thoughtful and accurate assessment of therapy’s</w:t>
            </w:r>
            <w:r w:rsidR="00A50565" w:rsidRPr="00F240CD">
              <w:rPr>
                <w:rFonts w:ascii="Cambria" w:eastAsia="Calibri" w:hAnsi="Cambria" w:cs="Times New Roman"/>
                <w:sz w:val="18"/>
                <w:szCs w:val="24"/>
                <w:lang w:bidi="en-US"/>
              </w:rPr>
              <w:t>/specialty’s</w:t>
            </w:r>
            <w:r w:rsidR="00302E32" w:rsidRPr="00F240CD">
              <w:rPr>
                <w:rFonts w:ascii="Cambria" w:eastAsia="Calibri" w:hAnsi="Cambria" w:cs="Times New Roman"/>
                <w:sz w:val="18"/>
                <w:szCs w:val="24"/>
                <w:lang w:bidi="en-US"/>
              </w:rPr>
              <w:t xml:space="preserve"> effectiveness and the extent to which it achieved its goals, citing many specific examples and weighing the relative strengths of each. Drawing on an extensive repertoire of skills,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offers specific alternative actions, complete with the probable success of different courses of action.</w:t>
            </w:r>
          </w:p>
        </w:tc>
      </w:tr>
      <w:tr w:rsidR="00302E32" w:rsidRPr="00302E32" w:rsidTr="00AE1B99">
        <w:tc>
          <w:tcPr>
            <w:tcW w:w="1686" w:type="dxa"/>
          </w:tcPr>
          <w:p w:rsidR="00302E32" w:rsidRPr="00302E32" w:rsidRDefault="00302E32" w:rsidP="00302E32">
            <w:pPr>
              <w:spacing w:after="0" w:line="240" w:lineRule="auto"/>
              <w:rPr>
                <w:rFonts w:ascii="Cambria" w:eastAsia="Calibri" w:hAnsi="Cambria" w:cs="Times New Roman"/>
                <w:b/>
                <w:i/>
                <w:sz w:val="18"/>
                <w:szCs w:val="18"/>
                <w:lang w:bidi="en-US"/>
              </w:rPr>
            </w:pPr>
            <w:r w:rsidRPr="00302E32">
              <w:rPr>
                <w:rFonts w:ascii="Cambria" w:eastAsia="Calibri" w:hAnsi="Cambria" w:cs="Times New Roman"/>
                <w:b/>
                <w:i/>
                <w:sz w:val="18"/>
                <w:szCs w:val="18"/>
                <w:lang w:bidi="en-US"/>
              </w:rPr>
              <w:t xml:space="preserve">Critical </w:t>
            </w:r>
          </w:p>
          <w:p w:rsidR="00302E32" w:rsidRPr="00302E32" w:rsidRDefault="00302E32" w:rsidP="00302E32">
            <w:pPr>
              <w:spacing w:after="0" w:line="240" w:lineRule="auto"/>
              <w:rPr>
                <w:rFonts w:ascii="Cambria" w:eastAsia="Calibri" w:hAnsi="Cambria" w:cs="Times New Roman"/>
                <w:b/>
                <w:i/>
                <w:sz w:val="18"/>
                <w:szCs w:val="18"/>
                <w:lang w:bidi="en-US"/>
              </w:rPr>
            </w:pPr>
            <w:r w:rsidRPr="00302E32">
              <w:rPr>
                <w:rFonts w:ascii="Cambria" w:eastAsia="Calibri" w:hAnsi="Cambria" w:cs="Times New Roman"/>
                <w:b/>
                <w:i/>
                <w:sz w:val="18"/>
                <w:szCs w:val="18"/>
                <w:lang w:bidi="en-US"/>
              </w:rPr>
              <w:t>Attributes</w:t>
            </w:r>
          </w:p>
        </w:tc>
        <w:tc>
          <w:tcPr>
            <w:tcW w:w="3133" w:type="dxa"/>
          </w:tcPr>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gives no indication of what appropriate responses look like.</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makes no effort to determine whether students understand the content of the therapy</w:t>
            </w:r>
            <w:r w:rsidR="00A50565" w:rsidRPr="00F240CD">
              <w:rPr>
                <w:rFonts w:ascii="Cambria" w:eastAsia="Calibri" w:hAnsi="Cambria" w:cs="Arial"/>
                <w:i/>
                <w:sz w:val="18"/>
                <w:szCs w:val="18"/>
                <w:lang w:bidi="en-US"/>
              </w:rPr>
              <w:t>/specialty</w:t>
            </w:r>
            <w:r w:rsidR="00302E32" w:rsidRPr="00F240CD">
              <w:rPr>
                <w:rFonts w:ascii="Cambria" w:eastAsia="Calibri" w:hAnsi="Cambria" w:cs="Arial"/>
                <w:i/>
                <w:sz w:val="18"/>
                <w:szCs w:val="18"/>
                <w:lang w:bidi="en-US"/>
              </w:rPr>
              <w:t xml:space="preserve"> activity.</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Students receive no feedback, or feedback is global or directed to only one student. </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does not ask students to evaluate their own or group members’ work.</w:t>
            </w:r>
          </w:p>
          <w:p w:rsidR="00302E32" w:rsidRPr="00F240CD" w:rsidRDefault="00302E32" w:rsidP="00302E32">
            <w:pPr>
              <w:spacing w:after="0" w:line="240" w:lineRule="auto"/>
              <w:rPr>
                <w:rFonts w:ascii="Cambria" w:eastAsia="Calibri" w:hAnsi="Cambria" w:cs="Arial"/>
                <w:i/>
                <w:sz w:val="18"/>
                <w:szCs w:val="18"/>
                <w:lang w:bidi="en-US"/>
              </w:rPr>
            </w:pPr>
          </w:p>
        </w:tc>
        <w:tc>
          <w:tcPr>
            <w:tcW w:w="3011" w:type="dxa"/>
          </w:tcPr>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 There is little evidence that the students understand how their therapy</w:t>
            </w:r>
            <w:r w:rsidR="00A50565" w:rsidRPr="00F240CD">
              <w:rPr>
                <w:rFonts w:ascii="Cambria" w:eastAsia="Calibri" w:hAnsi="Cambria" w:cs="Arial"/>
                <w:i/>
                <w:sz w:val="18"/>
                <w:szCs w:val="18"/>
                <w:lang w:bidi="en-US"/>
              </w:rPr>
              <w:t>/specialty</w:t>
            </w:r>
            <w:r w:rsidRPr="00F240CD">
              <w:rPr>
                <w:rFonts w:ascii="Cambria" w:eastAsia="Calibri" w:hAnsi="Cambria" w:cs="Arial"/>
                <w:i/>
                <w:sz w:val="18"/>
                <w:szCs w:val="18"/>
                <w:lang w:bidi="en-US"/>
              </w:rPr>
              <w:t xml:space="preserve"> responses will be successful.</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monitors understanding through a single method, or without eliciting evidence of success from students.</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Feedback to students is vague and not oriented toward future improvement of responses.</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makes only minor attempts to engage students in self- or peer assessment.</w:t>
            </w:r>
          </w:p>
        </w:tc>
        <w:tc>
          <w:tcPr>
            <w:tcW w:w="2970" w:type="dxa"/>
          </w:tcPr>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makes the standards of high-quality responses clear to students.</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elicits evidence of student success. </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Students are invited to assess their own response/accuracy level and make improvements; most of them do so. </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Feedback includes specific and timely guidance at least for one or more students in the group according to ability.</w:t>
            </w:r>
          </w:p>
          <w:p w:rsidR="00302E32" w:rsidRPr="00F240CD" w:rsidRDefault="00302E32" w:rsidP="00302E32">
            <w:pPr>
              <w:spacing w:after="0" w:line="240" w:lineRule="auto"/>
              <w:rPr>
                <w:rFonts w:ascii="Cambria" w:eastAsia="Calibri" w:hAnsi="Cambria" w:cs="Arial"/>
                <w:i/>
                <w:sz w:val="18"/>
                <w:szCs w:val="18"/>
                <w:lang w:bidi="en-US"/>
              </w:rPr>
            </w:pPr>
          </w:p>
        </w:tc>
        <w:tc>
          <w:tcPr>
            <w:tcW w:w="3690" w:type="dxa"/>
          </w:tcPr>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 Students indicate that they clearly understand the characteristics of high-quality work, and there is evidence that students have helped establish success in their response levels.</w:t>
            </w:r>
          </w:p>
          <w:p w:rsidR="00302E32" w:rsidRPr="00F240CD" w:rsidRDefault="00AE1B99"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is constantly “taking the pulse” of the students; monitoring of student understanding is sophisticated and continuous and makes use of strategies to elicit information about individual student performance and needs. </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 Students monitor their own success, either on their own initiative or as a result of tasks set by the </w:t>
            </w:r>
            <w:r w:rsidR="00AE1B99" w:rsidRPr="00F240CD">
              <w:rPr>
                <w:rFonts w:ascii="Cambria" w:eastAsia="Calibri" w:hAnsi="Cambria" w:cs="Arial"/>
                <w:i/>
                <w:sz w:val="18"/>
                <w:szCs w:val="18"/>
                <w:lang w:bidi="en-US"/>
              </w:rPr>
              <w:t>Specialist</w:t>
            </w:r>
            <w:r w:rsidRPr="00F240CD">
              <w:rPr>
                <w:rFonts w:ascii="Cambria" w:eastAsia="Calibri" w:hAnsi="Cambria" w:cs="Arial"/>
                <w:i/>
                <w:sz w:val="18"/>
                <w:szCs w:val="18"/>
                <w:lang w:bidi="en-US"/>
              </w:rPr>
              <w:t>.</w:t>
            </w:r>
          </w:p>
          <w:p w:rsidR="00302E32" w:rsidRPr="00F240CD" w:rsidRDefault="00302E32" w:rsidP="00302E32">
            <w:pPr>
              <w:numPr>
                <w:ilvl w:val="0"/>
                <w:numId w:val="2"/>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High-quality feedback is delivered skillfully to contribute to high levels of success; it is specific and focused on improvement.</w:t>
            </w:r>
          </w:p>
        </w:tc>
      </w:tr>
      <w:tr w:rsidR="00302E32" w:rsidRPr="00302E32" w:rsidTr="00AE1B99">
        <w:tc>
          <w:tcPr>
            <w:tcW w:w="14490" w:type="dxa"/>
            <w:gridSpan w:val="5"/>
            <w:tcBorders>
              <w:top w:val="single" w:sz="4" w:space="0" w:color="auto"/>
              <w:left w:val="single" w:sz="4" w:space="0" w:color="auto"/>
              <w:bottom w:val="single" w:sz="4" w:space="0" w:color="auto"/>
              <w:right w:val="single" w:sz="4" w:space="0" w:color="auto"/>
            </w:tcBorders>
          </w:tcPr>
          <w:p w:rsidR="00302E32" w:rsidRPr="00302E32" w:rsidRDefault="00302E32" w:rsidP="00302E32">
            <w:pPr>
              <w:spacing w:after="200" w:line="240" w:lineRule="auto"/>
              <w:rPr>
                <w:rFonts w:ascii="Cambria" w:eastAsia="Cambria" w:hAnsi="Cambria" w:cs="Times New Roman"/>
                <w:b/>
                <w:i/>
                <w:sz w:val="20"/>
                <w:szCs w:val="20"/>
              </w:rPr>
            </w:pPr>
            <w:r w:rsidRPr="00302E32">
              <w:rPr>
                <w:rFonts w:ascii="Cambria" w:eastAsia="Cambria" w:hAnsi="Cambria" w:cs="Times New Roman"/>
                <w:b/>
                <w:i/>
                <w:sz w:val="20"/>
                <w:szCs w:val="20"/>
              </w:rPr>
              <w:t>Guiding Question:  Upon reflection, what worked well and how might the session/plan be improved for the future?</w:t>
            </w:r>
          </w:p>
          <w:p w:rsidR="00302E32" w:rsidRPr="00302E32" w:rsidRDefault="00302E32" w:rsidP="00302E32">
            <w:pPr>
              <w:spacing w:after="200" w:line="240" w:lineRule="auto"/>
              <w:rPr>
                <w:rFonts w:ascii="Cambria" w:eastAsia="Cambria" w:hAnsi="Cambria" w:cs="Times New Roman"/>
                <w:b/>
                <w:sz w:val="20"/>
                <w:szCs w:val="20"/>
              </w:rPr>
            </w:pPr>
            <w:r w:rsidRPr="00302E32">
              <w:rPr>
                <w:rFonts w:ascii="Cambria" w:eastAsia="Cambria" w:hAnsi="Cambria" w:cs="Times New Roman"/>
                <w:b/>
                <w:sz w:val="20"/>
                <w:szCs w:val="20"/>
              </w:rPr>
              <w:t>Evidence:</w:t>
            </w:r>
          </w:p>
          <w:p w:rsidR="00302E32" w:rsidRPr="00302E32" w:rsidRDefault="00302E32" w:rsidP="00302E32">
            <w:pPr>
              <w:spacing w:after="200" w:line="240" w:lineRule="auto"/>
              <w:rPr>
                <w:rFonts w:ascii="Cambria" w:eastAsia="Cambria" w:hAnsi="Cambria" w:cs="Times New Roman"/>
                <w:sz w:val="24"/>
                <w:szCs w:val="24"/>
              </w:rPr>
            </w:pPr>
          </w:p>
          <w:p w:rsidR="00302E32" w:rsidRPr="00302E32" w:rsidRDefault="00302E32" w:rsidP="00302E32">
            <w:pPr>
              <w:spacing w:after="200" w:line="240" w:lineRule="auto"/>
              <w:rPr>
                <w:rFonts w:ascii="Cambria" w:eastAsia="Cambria" w:hAnsi="Cambria" w:cs="Times New Roman"/>
                <w:sz w:val="24"/>
                <w:szCs w:val="24"/>
              </w:rPr>
            </w:pPr>
          </w:p>
        </w:tc>
      </w:tr>
    </w:tbl>
    <w:p w:rsidR="00302E32" w:rsidRPr="00302E32" w:rsidRDefault="00302E32" w:rsidP="00302E32">
      <w:pPr>
        <w:spacing w:after="200" w:line="276" w:lineRule="auto"/>
        <w:rPr>
          <w:rFonts w:ascii="Times New Roman" w:eastAsia="Calibri" w:hAnsi="Times New Roman" w:cs="Times New Roman"/>
          <w:sz w:val="24"/>
          <w:szCs w:val="24"/>
          <w:lang w:bidi="en-US"/>
        </w:rPr>
      </w:pPr>
      <w:r w:rsidRPr="00302E32">
        <w:rPr>
          <w:rFonts w:ascii="Times New Roman" w:eastAsia="Calibri" w:hAnsi="Times New Roman" w:cs="Times New Roman"/>
          <w:sz w:val="24"/>
          <w:szCs w:val="24"/>
          <w:lang w:bidi="en-US"/>
        </w:rPr>
        <w:br w:type="page"/>
      </w:r>
    </w:p>
    <w:p w:rsidR="00302E32" w:rsidRPr="00302E32" w:rsidRDefault="00302E32" w:rsidP="00302E32">
      <w:pPr>
        <w:spacing w:after="0" w:line="240" w:lineRule="auto"/>
        <w:rPr>
          <w:rFonts w:ascii="Times New Roman" w:eastAsia="Calibri" w:hAnsi="Times New Roman" w:cs="Times New Roman"/>
          <w:sz w:val="24"/>
          <w:szCs w:val="24"/>
          <w:lang w:bidi="en-US"/>
        </w:rPr>
      </w:pPr>
    </w:p>
    <w:tbl>
      <w:tblPr>
        <w:tblW w:w="143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2814"/>
        <w:gridCol w:w="3330"/>
        <w:gridCol w:w="2970"/>
        <w:gridCol w:w="3510"/>
      </w:tblGrid>
      <w:tr w:rsidR="00302E32" w:rsidRPr="00302E32" w:rsidTr="00AE1B99">
        <w:tc>
          <w:tcPr>
            <w:tcW w:w="1686" w:type="dxa"/>
          </w:tcPr>
          <w:p w:rsidR="00302E32" w:rsidRPr="00302E32" w:rsidRDefault="00302E32" w:rsidP="00302E32">
            <w:pPr>
              <w:spacing w:after="0" w:line="240" w:lineRule="auto"/>
              <w:jc w:val="center"/>
              <w:rPr>
                <w:rFonts w:ascii="Times New Roman" w:eastAsia="Calibri" w:hAnsi="Times New Roman" w:cs="Times New Roman"/>
                <w:b/>
                <w:sz w:val="20"/>
                <w:szCs w:val="20"/>
                <w:lang w:bidi="en-US"/>
              </w:rPr>
            </w:pPr>
          </w:p>
        </w:tc>
        <w:tc>
          <w:tcPr>
            <w:tcW w:w="2814"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Unsatisfactory</w:t>
            </w:r>
          </w:p>
        </w:tc>
        <w:tc>
          <w:tcPr>
            <w:tcW w:w="333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Needs Improvement</w:t>
            </w:r>
          </w:p>
        </w:tc>
        <w:tc>
          <w:tcPr>
            <w:tcW w:w="297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Proficient</w:t>
            </w:r>
          </w:p>
        </w:tc>
        <w:tc>
          <w:tcPr>
            <w:tcW w:w="351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Excellent</w:t>
            </w:r>
          </w:p>
        </w:tc>
      </w:tr>
      <w:tr w:rsidR="00302E32" w:rsidRPr="00302E32" w:rsidTr="00AE1B99">
        <w:trPr>
          <w:trHeight w:val="1457"/>
        </w:trPr>
        <w:tc>
          <w:tcPr>
            <w:tcW w:w="1686" w:type="dxa"/>
          </w:tcPr>
          <w:p w:rsidR="00302E32" w:rsidRPr="00302E32" w:rsidRDefault="00302E32" w:rsidP="00302E32">
            <w:pPr>
              <w:spacing w:after="0" w:line="240" w:lineRule="auto"/>
              <w:rPr>
                <w:rFonts w:ascii="Cambria" w:eastAsia="Calibri" w:hAnsi="Cambria" w:cs="Times New Roman"/>
                <w:b/>
                <w:i/>
                <w:sz w:val="18"/>
                <w:szCs w:val="24"/>
                <w:lang w:bidi="en-US"/>
              </w:rPr>
            </w:pPr>
            <w:r w:rsidRPr="00302E32">
              <w:rPr>
                <w:rFonts w:ascii="Cambria" w:eastAsia="Calibri" w:hAnsi="Cambria" w:cs="Times New Roman"/>
                <w:b/>
                <w:i/>
                <w:sz w:val="18"/>
                <w:szCs w:val="24"/>
                <w:lang w:bidi="en-US"/>
              </w:rPr>
              <w:t xml:space="preserve">4b: </w:t>
            </w:r>
          </w:p>
          <w:p w:rsidR="00302E32" w:rsidRPr="00302E32" w:rsidRDefault="00302E32" w:rsidP="00302E32">
            <w:pPr>
              <w:spacing w:after="0" w:line="240" w:lineRule="auto"/>
              <w:rPr>
                <w:rFonts w:ascii="Cambria" w:eastAsia="Calibri" w:hAnsi="Cambria" w:cs="Times New Roman"/>
                <w:b/>
                <w:i/>
                <w:sz w:val="18"/>
                <w:szCs w:val="24"/>
                <w:lang w:bidi="en-US"/>
              </w:rPr>
            </w:pPr>
            <w:r w:rsidRPr="00302E32">
              <w:rPr>
                <w:rFonts w:ascii="Cambria" w:eastAsia="Calibri" w:hAnsi="Cambria" w:cs="Times New Roman"/>
                <w:b/>
                <w:i/>
                <w:sz w:val="18"/>
                <w:szCs w:val="24"/>
                <w:lang w:bidi="en-US"/>
              </w:rPr>
              <w:t>Maintaining Accurate Records</w:t>
            </w:r>
          </w:p>
        </w:tc>
        <w:tc>
          <w:tcPr>
            <w:tcW w:w="2814" w:type="dxa"/>
          </w:tcPr>
          <w:p w:rsidR="00302E32" w:rsidRPr="00F240CD" w:rsidRDefault="00AE1B99" w:rsidP="00302E32">
            <w:pPr>
              <w:spacing w:after="0" w:line="240" w:lineRule="auto"/>
              <w:rPr>
                <w:rFonts w:ascii="Cambria" w:eastAsia="Calibri" w:hAnsi="Cambria" w:cs="Times New Roman"/>
                <w:sz w:val="18"/>
                <w:szCs w:val="24"/>
                <w:lang w:bidi="en-US"/>
              </w:rPr>
            </w:pP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’s system for maintaining student records, is nonexistent or in disarray. </w:t>
            </w:r>
          </w:p>
        </w:tc>
        <w:tc>
          <w:tcPr>
            <w:tcW w:w="3330" w:type="dxa"/>
          </w:tcPr>
          <w:p w:rsidR="00302E32" w:rsidRPr="00F240CD" w:rsidRDefault="00AE1B99" w:rsidP="00302E32">
            <w:pPr>
              <w:spacing w:after="0" w:line="240" w:lineRule="auto"/>
              <w:rPr>
                <w:rFonts w:ascii="Cambria" w:eastAsia="Calibri" w:hAnsi="Cambria" w:cs="Times New Roman"/>
                <w:sz w:val="18"/>
                <w:szCs w:val="24"/>
                <w:lang w:bidi="en-US"/>
              </w:rPr>
            </w:pP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’s system for maintaining student records is ineffective and requires oversight to maintain compliance with department and legal guidelines.</w:t>
            </w:r>
          </w:p>
          <w:p w:rsidR="00302E32" w:rsidRPr="00F240CD" w:rsidRDefault="00302E32" w:rsidP="00302E32">
            <w:pPr>
              <w:spacing w:after="0" w:line="240" w:lineRule="auto"/>
              <w:rPr>
                <w:rFonts w:ascii="Cambria" w:eastAsia="Calibri" w:hAnsi="Cambria" w:cs="Times New Roman"/>
                <w:sz w:val="18"/>
                <w:szCs w:val="24"/>
                <w:lang w:bidi="en-US"/>
              </w:rPr>
            </w:pPr>
          </w:p>
        </w:tc>
        <w:tc>
          <w:tcPr>
            <w:tcW w:w="2970" w:type="dxa"/>
          </w:tcPr>
          <w:p w:rsidR="00302E32" w:rsidRPr="00F240CD" w:rsidRDefault="00AE1B99" w:rsidP="00302E32">
            <w:pPr>
              <w:spacing w:after="0" w:line="240" w:lineRule="auto"/>
              <w:rPr>
                <w:rFonts w:ascii="Cambria" w:eastAsia="Calibri" w:hAnsi="Cambria" w:cs="Times New Roman"/>
                <w:sz w:val="18"/>
                <w:szCs w:val="24"/>
                <w:lang w:bidi="en-US"/>
              </w:rPr>
            </w:pP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’s system for maintaining student records is effective and is compliant with department, district and legal guidelines.</w:t>
            </w:r>
          </w:p>
        </w:tc>
        <w:tc>
          <w:tcPr>
            <w:tcW w:w="3510" w:type="dxa"/>
          </w:tcPr>
          <w:p w:rsidR="00302E32" w:rsidRPr="00F240CD" w:rsidRDefault="00AE1B99" w:rsidP="00302E32">
            <w:pPr>
              <w:spacing w:after="0" w:line="240" w:lineRule="auto"/>
              <w:rPr>
                <w:rFonts w:ascii="Cambria" w:eastAsia="Calibri" w:hAnsi="Cambria" w:cs="Times New Roman"/>
                <w:sz w:val="18"/>
                <w:szCs w:val="24"/>
                <w:lang w:bidi="en-US"/>
              </w:rPr>
            </w:pP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’s system for maintaining student records is fully effective and efficient, and is compliant with department, district and legal guidelines.    </w:t>
            </w:r>
          </w:p>
        </w:tc>
      </w:tr>
      <w:tr w:rsidR="00302E32" w:rsidRPr="00302E32" w:rsidTr="00AE1B99">
        <w:trPr>
          <w:trHeight w:val="2321"/>
        </w:trPr>
        <w:tc>
          <w:tcPr>
            <w:tcW w:w="1686" w:type="dxa"/>
          </w:tcPr>
          <w:p w:rsidR="00302E32" w:rsidRPr="00302E32" w:rsidRDefault="00302E32" w:rsidP="00302E32">
            <w:pPr>
              <w:spacing w:after="0" w:line="240" w:lineRule="auto"/>
              <w:rPr>
                <w:rFonts w:ascii="Cambria" w:eastAsia="Calibri" w:hAnsi="Cambria" w:cs="Times New Roman"/>
                <w:b/>
                <w:i/>
                <w:sz w:val="18"/>
                <w:szCs w:val="20"/>
                <w:lang w:bidi="en-US"/>
              </w:rPr>
            </w:pPr>
            <w:r w:rsidRPr="00302E32">
              <w:rPr>
                <w:rFonts w:ascii="Cambria" w:eastAsia="Calibri" w:hAnsi="Cambria" w:cs="Times New Roman"/>
                <w:b/>
                <w:i/>
                <w:sz w:val="18"/>
                <w:szCs w:val="20"/>
                <w:lang w:bidi="en-US"/>
              </w:rPr>
              <w:t xml:space="preserve">Critical </w:t>
            </w:r>
          </w:p>
          <w:p w:rsidR="00302E32" w:rsidRPr="00302E32" w:rsidRDefault="00302E32" w:rsidP="00302E32">
            <w:pPr>
              <w:spacing w:after="0" w:line="240" w:lineRule="auto"/>
              <w:rPr>
                <w:rFonts w:ascii="Cambria" w:eastAsia="Calibri" w:hAnsi="Cambria" w:cs="Times New Roman"/>
                <w:b/>
                <w:i/>
                <w:sz w:val="18"/>
                <w:szCs w:val="20"/>
                <w:lang w:bidi="en-US"/>
              </w:rPr>
            </w:pPr>
            <w:r w:rsidRPr="00302E32">
              <w:rPr>
                <w:rFonts w:ascii="Cambria" w:eastAsia="Calibri" w:hAnsi="Cambria" w:cs="Times New Roman"/>
                <w:b/>
                <w:i/>
                <w:sz w:val="18"/>
                <w:szCs w:val="20"/>
                <w:lang w:bidi="en-US"/>
              </w:rPr>
              <w:t>Attributes</w:t>
            </w:r>
          </w:p>
          <w:p w:rsidR="00302E32" w:rsidRPr="00302E32" w:rsidRDefault="00302E32" w:rsidP="00302E32">
            <w:pPr>
              <w:spacing w:after="0" w:line="240" w:lineRule="auto"/>
              <w:jc w:val="center"/>
              <w:rPr>
                <w:rFonts w:ascii="Cambria" w:eastAsia="Calibri" w:hAnsi="Cambria" w:cs="Times New Roman"/>
                <w:b/>
                <w:i/>
                <w:sz w:val="18"/>
                <w:szCs w:val="24"/>
                <w:lang w:bidi="en-US"/>
              </w:rPr>
            </w:pPr>
          </w:p>
        </w:tc>
        <w:tc>
          <w:tcPr>
            <w:tcW w:w="2814" w:type="dxa"/>
          </w:tcPr>
          <w:p w:rsidR="00302E32" w:rsidRPr="00F240CD" w:rsidRDefault="00AE1B99" w:rsidP="00302E32">
            <w:pPr>
              <w:numPr>
                <w:ilvl w:val="0"/>
                <w:numId w:val="16"/>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does not maintain student records of assessment, therapy</w:t>
            </w:r>
            <w:r w:rsidR="00A50565" w:rsidRPr="00F240CD">
              <w:rPr>
                <w:rFonts w:ascii="Cambria" w:eastAsia="Calibri" w:hAnsi="Cambria" w:cs="Arial"/>
                <w:i/>
                <w:sz w:val="18"/>
                <w:szCs w:val="18"/>
                <w:lang w:bidi="en-US"/>
              </w:rPr>
              <w:t>/specialty</w:t>
            </w:r>
            <w:r w:rsidR="00302E32" w:rsidRPr="00F240CD">
              <w:rPr>
                <w:rFonts w:ascii="Cambria" w:eastAsia="Calibri" w:hAnsi="Cambria" w:cs="Arial"/>
                <w:i/>
                <w:sz w:val="18"/>
                <w:szCs w:val="18"/>
                <w:lang w:bidi="en-US"/>
              </w:rPr>
              <w:t xml:space="preserve"> time sheets, and data on goals.</w:t>
            </w:r>
          </w:p>
          <w:p w:rsidR="00302E32" w:rsidRPr="00F240CD" w:rsidRDefault="00AE1B99" w:rsidP="00302E32">
            <w:pPr>
              <w:numPr>
                <w:ilvl w:val="0"/>
                <w:numId w:val="16"/>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is not familiar with department and legal guidelines for record keeping.</w:t>
            </w:r>
          </w:p>
        </w:tc>
        <w:tc>
          <w:tcPr>
            <w:tcW w:w="3330" w:type="dxa"/>
          </w:tcPr>
          <w:p w:rsidR="00302E32" w:rsidRPr="00F240CD" w:rsidRDefault="00AE1B99" w:rsidP="00302E32">
            <w:pPr>
              <w:numPr>
                <w:ilvl w:val="0"/>
                <w:numId w:val="16"/>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inconsistently maintains student records of assessment, therapy</w:t>
            </w:r>
            <w:r w:rsidR="00A50565" w:rsidRPr="00F240CD">
              <w:rPr>
                <w:rFonts w:ascii="Cambria" w:eastAsia="Calibri" w:hAnsi="Cambria" w:cs="Arial"/>
                <w:i/>
                <w:sz w:val="18"/>
                <w:szCs w:val="18"/>
                <w:lang w:bidi="en-US"/>
              </w:rPr>
              <w:t>/specialty</w:t>
            </w:r>
            <w:r w:rsidR="00302E32" w:rsidRPr="00F240CD">
              <w:rPr>
                <w:rFonts w:ascii="Cambria" w:eastAsia="Calibri" w:hAnsi="Cambria" w:cs="Arial"/>
                <w:i/>
                <w:sz w:val="18"/>
                <w:szCs w:val="18"/>
                <w:lang w:bidi="en-US"/>
              </w:rPr>
              <w:t xml:space="preserve"> time sheets, or data on goals.</w:t>
            </w:r>
          </w:p>
          <w:p w:rsidR="00302E32" w:rsidRPr="00F240CD" w:rsidRDefault="00AE1B99" w:rsidP="00302E32">
            <w:pPr>
              <w:numPr>
                <w:ilvl w:val="0"/>
                <w:numId w:val="16"/>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is somewhat familiar with department and legal guidelines for record keeping.</w:t>
            </w:r>
          </w:p>
        </w:tc>
        <w:tc>
          <w:tcPr>
            <w:tcW w:w="2970" w:type="dxa"/>
          </w:tcPr>
          <w:p w:rsidR="00302E32" w:rsidRPr="00F240CD" w:rsidRDefault="00AE1B99" w:rsidP="00302E32">
            <w:pPr>
              <w:numPr>
                <w:ilvl w:val="0"/>
                <w:numId w:val="16"/>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’s system for maintaining student records of assessment, therapy</w:t>
            </w:r>
            <w:r w:rsidR="00863610" w:rsidRPr="00F240CD">
              <w:rPr>
                <w:rFonts w:ascii="Cambria" w:eastAsia="Calibri" w:hAnsi="Cambria" w:cs="Arial"/>
                <w:i/>
                <w:sz w:val="18"/>
                <w:szCs w:val="18"/>
                <w:lang w:bidi="en-US"/>
              </w:rPr>
              <w:t>/specialty</w:t>
            </w:r>
            <w:r w:rsidR="00302E32" w:rsidRPr="00F240CD">
              <w:rPr>
                <w:rFonts w:ascii="Cambria" w:eastAsia="Calibri" w:hAnsi="Cambria" w:cs="Arial"/>
                <w:i/>
                <w:sz w:val="18"/>
                <w:szCs w:val="18"/>
                <w:lang w:bidi="en-US"/>
              </w:rPr>
              <w:t xml:space="preserve"> time sheets, and data on goals is effective.</w:t>
            </w:r>
          </w:p>
          <w:p w:rsidR="00302E32" w:rsidRPr="00F240CD" w:rsidRDefault="00302E32" w:rsidP="00302E32">
            <w:pPr>
              <w:numPr>
                <w:ilvl w:val="0"/>
                <w:numId w:val="16"/>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 xml:space="preserve">Students are aware of their progress on the data system maintained by the </w:t>
            </w:r>
            <w:r w:rsidR="00AE1B99" w:rsidRPr="00F240CD">
              <w:rPr>
                <w:rFonts w:ascii="Cambria" w:eastAsia="Calibri" w:hAnsi="Cambria" w:cs="Arial"/>
                <w:i/>
                <w:sz w:val="18"/>
                <w:szCs w:val="18"/>
                <w:lang w:bidi="en-US"/>
              </w:rPr>
              <w:t>Specialist</w:t>
            </w:r>
            <w:r w:rsidRPr="00F240CD">
              <w:rPr>
                <w:rFonts w:ascii="Cambria" w:eastAsia="Calibri" w:hAnsi="Cambria" w:cs="Arial"/>
                <w:i/>
                <w:sz w:val="18"/>
                <w:szCs w:val="18"/>
                <w:lang w:bidi="en-US"/>
              </w:rPr>
              <w:t>.</w:t>
            </w:r>
          </w:p>
          <w:p w:rsidR="00302E32" w:rsidRPr="00F240CD" w:rsidRDefault="00AE1B99" w:rsidP="00302E32">
            <w:pPr>
              <w:numPr>
                <w:ilvl w:val="0"/>
                <w:numId w:val="16"/>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is familiar with department and legal guidelines for record keeping.</w:t>
            </w:r>
          </w:p>
        </w:tc>
        <w:tc>
          <w:tcPr>
            <w:tcW w:w="3510" w:type="dxa"/>
          </w:tcPr>
          <w:p w:rsidR="00302E32" w:rsidRPr="00F240CD" w:rsidRDefault="00AE1B99" w:rsidP="00302E32">
            <w:pPr>
              <w:numPr>
                <w:ilvl w:val="0"/>
                <w:numId w:val="16"/>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’s system for maintaining student records of assessment, therapy</w:t>
            </w:r>
            <w:r w:rsidR="00863610" w:rsidRPr="00F240CD">
              <w:rPr>
                <w:rFonts w:ascii="Cambria" w:eastAsia="Calibri" w:hAnsi="Cambria" w:cs="Arial"/>
                <w:i/>
                <w:sz w:val="18"/>
                <w:szCs w:val="18"/>
                <w:lang w:bidi="en-US"/>
              </w:rPr>
              <w:t>/specialty</w:t>
            </w:r>
            <w:r w:rsidR="00302E32" w:rsidRPr="00F240CD">
              <w:rPr>
                <w:rFonts w:ascii="Cambria" w:eastAsia="Calibri" w:hAnsi="Cambria" w:cs="Arial"/>
                <w:i/>
                <w:sz w:val="18"/>
                <w:szCs w:val="18"/>
                <w:lang w:bidi="en-US"/>
              </w:rPr>
              <w:t xml:space="preserve"> time sheets, and data on goals is effective and efficient.</w:t>
            </w:r>
          </w:p>
          <w:p w:rsidR="00302E32" w:rsidRPr="00F240CD" w:rsidRDefault="00302E32" w:rsidP="00302E32">
            <w:pPr>
              <w:numPr>
                <w:ilvl w:val="0"/>
                <w:numId w:val="16"/>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Students contribute to and maintain data files indicating their own progress.</w:t>
            </w:r>
          </w:p>
          <w:p w:rsidR="00302E32" w:rsidRPr="00F240CD" w:rsidRDefault="00AE1B99" w:rsidP="00302E32">
            <w:pPr>
              <w:numPr>
                <w:ilvl w:val="0"/>
                <w:numId w:val="16"/>
              </w:numPr>
              <w:spacing w:after="0" w:line="240" w:lineRule="auto"/>
              <w:ind w:left="144" w:hanging="144"/>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can state department and legal guidelines for record keeping.</w:t>
            </w:r>
          </w:p>
        </w:tc>
      </w:tr>
      <w:tr w:rsidR="00302E32" w:rsidRPr="00302E32" w:rsidTr="00AE1B99">
        <w:trPr>
          <w:cantSplit/>
        </w:trPr>
        <w:tc>
          <w:tcPr>
            <w:tcW w:w="14310" w:type="dxa"/>
            <w:gridSpan w:val="5"/>
            <w:tcBorders>
              <w:top w:val="single" w:sz="4" w:space="0" w:color="auto"/>
              <w:left w:val="single" w:sz="4" w:space="0" w:color="auto"/>
              <w:bottom w:val="single" w:sz="4" w:space="0" w:color="auto"/>
              <w:right w:val="single" w:sz="4" w:space="0" w:color="auto"/>
            </w:tcBorders>
          </w:tcPr>
          <w:p w:rsidR="00302E32" w:rsidRPr="00302E32" w:rsidRDefault="00302E32" w:rsidP="00302E32">
            <w:pPr>
              <w:spacing w:after="200" w:line="240" w:lineRule="auto"/>
              <w:rPr>
                <w:rFonts w:ascii="Cambria" w:eastAsia="Cambria" w:hAnsi="Cambria" w:cs="Times New Roman"/>
                <w:b/>
                <w:i/>
                <w:sz w:val="20"/>
                <w:szCs w:val="20"/>
              </w:rPr>
            </w:pPr>
            <w:r w:rsidRPr="00302E32">
              <w:rPr>
                <w:rFonts w:ascii="Cambria" w:eastAsia="Cambria" w:hAnsi="Cambria" w:cs="Times New Roman"/>
                <w:b/>
                <w:i/>
                <w:sz w:val="20"/>
                <w:szCs w:val="20"/>
              </w:rPr>
              <w:t xml:space="preserve">Guiding Question:  What is the process for efficiently and effectively maintaining student records, and how are multiple sources of data utilized to analyze student progress? </w:t>
            </w:r>
          </w:p>
          <w:p w:rsidR="00302E32" w:rsidRPr="00302E32" w:rsidRDefault="00302E32" w:rsidP="00302E32">
            <w:pPr>
              <w:spacing w:after="200" w:line="240" w:lineRule="auto"/>
              <w:rPr>
                <w:rFonts w:ascii="Cambria" w:eastAsia="Cambria" w:hAnsi="Cambria" w:cs="Times New Roman"/>
                <w:b/>
                <w:sz w:val="20"/>
                <w:szCs w:val="20"/>
              </w:rPr>
            </w:pPr>
            <w:r w:rsidRPr="00302E32">
              <w:rPr>
                <w:rFonts w:ascii="Cambria" w:eastAsia="Cambria" w:hAnsi="Cambria" w:cs="Times New Roman"/>
                <w:b/>
                <w:sz w:val="20"/>
                <w:szCs w:val="20"/>
              </w:rPr>
              <w:t>Evidence:</w:t>
            </w:r>
          </w:p>
          <w:p w:rsidR="00302E32" w:rsidRPr="00302E32" w:rsidRDefault="00302E32" w:rsidP="00302E32">
            <w:pPr>
              <w:spacing w:after="200" w:line="240" w:lineRule="auto"/>
              <w:rPr>
                <w:rFonts w:ascii="Cambria" w:eastAsia="Cambria" w:hAnsi="Cambria" w:cs="Times New Roman"/>
                <w:sz w:val="24"/>
                <w:szCs w:val="24"/>
              </w:rPr>
            </w:pPr>
          </w:p>
          <w:p w:rsidR="00302E32" w:rsidRPr="00302E32" w:rsidRDefault="00302E32" w:rsidP="00302E32">
            <w:pPr>
              <w:spacing w:after="200" w:line="240" w:lineRule="auto"/>
              <w:rPr>
                <w:rFonts w:ascii="Cambria" w:eastAsia="Cambria" w:hAnsi="Cambria" w:cs="Times New Roman"/>
                <w:sz w:val="24"/>
                <w:szCs w:val="24"/>
              </w:rPr>
            </w:pPr>
          </w:p>
        </w:tc>
      </w:tr>
    </w:tbl>
    <w:p w:rsidR="00302E32" w:rsidRPr="00302E32" w:rsidRDefault="00302E32" w:rsidP="00302E32">
      <w:pPr>
        <w:spacing w:after="0" w:line="240" w:lineRule="auto"/>
        <w:rPr>
          <w:rFonts w:ascii="Times New Roman" w:eastAsia="Calibri" w:hAnsi="Times New Roman" w:cs="Times New Roman"/>
          <w:b/>
          <w:sz w:val="28"/>
          <w:szCs w:val="24"/>
          <w:lang w:bidi="en-US"/>
        </w:rPr>
      </w:pPr>
      <w:r w:rsidRPr="00302E32">
        <w:rPr>
          <w:rFonts w:ascii="Times New Roman" w:eastAsia="Calibri" w:hAnsi="Times New Roman" w:cs="Times New Roman"/>
          <w:b/>
          <w:sz w:val="28"/>
          <w:szCs w:val="24"/>
          <w:lang w:bidi="en-US"/>
        </w:rPr>
        <w:t xml:space="preserve"> </w:t>
      </w:r>
    </w:p>
    <w:p w:rsidR="00302E32" w:rsidRPr="00302E32" w:rsidRDefault="00302E32" w:rsidP="00302E32">
      <w:pPr>
        <w:spacing w:after="200" w:line="276" w:lineRule="auto"/>
        <w:rPr>
          <w:rFonts w:ascii="Times New Roman" w:eastAsia="Calibri" w:hAnsi="Times New Roman" w:cs="Times New Roman"/>
          <w:b/>
          <w:sz w:val="28"/>
          <w:szCs w:val="24"/>
          <w:lang w:bidi="en-US"/>
        </w:rPr>
      </w:pPr>
      <w:r w:rsidRPr="00302E32">
        <w:rPr>
          <w:rFonts w:ascii="Times New Roman" w:eastAsia="Calibri" w:hAnsi="Times New Roman" w:cs="Times New Roman"/>
          <w:b/>
          <w:sz w:val="28"/>
          <w:szCs w:val="24"/>
          <w:lang w:bidi="en-US"/>
        </w:rPr>
        <w:br w:type="page"/>
      </w:r>
    </w:p>
    <w:p w:rsidR="00302E32" w:rsidRPr="00302E32" w:rsidRDefault="00302E32" w:rsidP="00302E32">
      <w:pPr>
        <w:spacing w:after="0" w:line="240" w:lineRule="auto"/>
        <w:rPr>
          <w:rFonts w:ascii="Arial Narrow" w:eastAsia="Calibri" w:hAnsi="Arial Narrow" w:cs="Times New Roman"/>
          <w:szCs w:val="24"/>
          <w:lang w:bidi="en-US"/>
        </w:rPr>
      </w:pPr>
    </w:p>
    <w:tbl>
      <w:tblPr>
        <w:tblW w:w="143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3046"/>
        <w:gridCol w:w="3225"/>
        <w:gridCol w:w="3224"/>
        <w:gridCol w:w="3314"/>
      </w:tblGrid>
      <w:tr w:rsidR="00302E32" w:rsidRPr="00302E32" w:rsidTr="00AE1B99">
        <w:tc>
          <w:tcPr>
            <w:tcW w:w="1501" w:type="dxa"/>
          </w:tcPr>
          <w:p w:rsidR="00302E32" w:rsidRPr="00302E32" w:rsidRDefault="00302E32" w:rsidP="00302E32">
            <w:pPr>
              <w:spacing w:after="0" w:line="240" w:lineRule="auto"/>
              <w:rPr>
                <w:rFonts w:ascii="Times New Roman" w:eastAsia="Calibri" w:hAnsi="Times New Roman" w:cs="Times New Roman"/>
                <w:b/>
                <w:sz w:val="18"/>
                <w:szCs w:val="20"/>
                <w:lang w:bidi="en-US"/>
              </w:rPr>
            </w:pPr>
          </w:p>
        </w:tc>
        <w:tc>
          <w:tcPr>
            <w:tcW w:w="3046"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Unsatisfactory</w:t>
            </w:r>
          </w:p>
        </w:tc>
        <w:tc>
          <w:tcPr>
            <w:tcW w:w="3225"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Needs Improvement</w:t>
            </w:r>
          </w:p>
        </w:tc>
        <w:tc>
          <w:tcPr>
            <w:tcW w:w="3224"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Proficient</w:t>
            </w:r>
          </w:p>
        </w:tc>
        <w:tc>
          <w:tcPr>
            <w:tcW w:w="3314"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Excellent</w:t>
            </w:r>
          </w:p>
        </w:tc>
      </w:tr>
      <w:tr w:rsidR="00F240CD" w:rsidRPr="00F240CD" w:rsidTr="00AE1B99">
        <w:tc>
          <w:tcPr>
            <w:tcW w:w="1501" w:type="dxa"/>
          </w:tcPr>
          <w:p w:rsidR="00302E32" w:rsidRPr="00302E32" w:rsidRDefault="00302E32" w:rsidP="00302E32">
            <w:pPr>
              <w:spacing w:after="0" w:line="240" w:lineRule="auto"/>
              <w:rPr>
                <w:rFonts w:ascii="Cambria" w:eastAsia="Calibri" w:hAnsi="Cambria" w:cs="Times New Roman"/>
                <w:b/>
                <w:i/>
                <w:sz w:val="18"/>
                <w:szCs w:val="20"/>
                <w:lang w:bidi="en-US"/>
              </w:rPr>
            </w:pPr>
            <w:r w:rsidRPr="00302E32">
              <w:rPr>
                <w:rFonts w:ascii="Cambria" w:eastAsia="Calibri" w:hAnsi="Cambria" w:cs="Times New Roman"/>
                <w:b/>
                <w:i/>
                <w:sz w:val="18"/>
                <w:szCs w:val="20"/>
                <w:lang w:bidi="en-US"/>
              </w:rPr>
              <w:t>4c: Communicating with Families</w:t>
            </w:r>
          </w:p>
        </w:tc>
        <w:tc>
          <w:tcPr>
            <w:tcW w:w="3046" w:type="dxa"/>
          </w:tcPr>
          <w:p w:rsidR="00302E32" w:rsidRPr="00F240CD" w:rsidRDefault="00AE1B99" w:rsidP="00302E32">
            <w:pPr>
              <w:spacing w:after="0" w:line="240" w:lineRule="auto"/>
              <w:rPr>
                <w:rFonts w:ascii="Cambria" w:eastAsia="Calibri" w:hAnsi="Cambria" w:cs="Times New Roman"/>
                <w:sz w:val="18"/>
                <w:szCs w:val="20"/>
                <w:lang w:bidi="en-US"/>
              </w:rPr>
            </w:pPr>
            <w:r w:rsidRPr="00F240CD">
              <w:rPr>
                <w:rFonts w:ascii="Cambria" w:eastAsia="Calibri" w:hAnsi="Cambria" w:cs="Times New Roman"/>
                <w:sz w:val="18"/>
                <w:szCs w:val="20"/>
                <w:lang w:bidi="en-US"/>
              </w:rPr>
              <w:t>Specialist</w:t>
            </w:r>
            <w:r w:rsidR="00302E32" w:rsidRPr="00F240CD">
              <w:rPr>
                <w:rFonts w:ascii="Cambria" w:eastAsia="Calibri" w:hAnsi="Cambria" w:cs="Times New Roman"/>
                <w:sz w:val="18"/>
                <w:szCs w:val="20"/>
                <w:lang w:bidi="en-US"/>
              </w:rPr>
              <w:t xml:space="preserve"> provides little information about the therapy</w:t>
            </w:r>
            <w:r w:rsidR="00863610" w:rsidRPr="00F240CD">
              <w:rPr>
                <w:rFonts w:ascii="Cambria" w:eastAsia="Calibri" w:hAnsi="Cambria" w:cs="Times New Roman"/>
                <w:sz w:val="18"/>
                <w:szCs w:val="20"/>
                <w:lang w:bidi="en-US"/>
              </w:rPr>
              <w:t>/specialty</w:t>
            </w:r>
            <w:r w:rsidR="00302E32" w:rsidRPr="00F240CD">
              <w:rPr>
                <w:rFonts w:ascii="Cambria" w:eastAsia="Calibri" w:hAnsi="Cambria" w:cs="Times New Roman"/>
                <w:sz w:val="18"/>
                <w:szCs w:val="20"/>
                <w:lang w:bidi="en-US"/>
              </w:rPr>
              <w:t xml:space="preserve"> program to families; </w:t>
            </w:r>
            <w:r w:rsidRPr="00F240CD">
              <w:rPr>
                <w:rFonts w:ascii="Cambria" w:eastAsia="Calibri" w:hAnsi="Cambria" w:cs="Times New Roman"/>
                <w:sz w:val="18"/>
                <w:szCs w:val="20"/>
                <w:lang w:bidi="en-US"/>
              </w:rPr>
              <w:t>Specialist</w:t>
            </w:r>
            <w:r w:rsidR="00302E32" w:rsidRPr="00F240CD">
              <w:rPr>
                <w:rFonts w:ascii="Cambria" w:eastAsia="Calibri" w:hAnsi="Cambria" w:cs="Times New Roman"/>
                <w:sz w:val="18"/>
                <w:szCs w:val="20"/>
                <w:lang w:bidi="en-US"/>
              </w:rPr>
              <w:t xml:space="preserve">’s communication about students’ progress is minimal. </w:t>
            </w:r>
            <w:r w:rsidRPr="00F240CD">
              <w:rPr>
                <w:rFonts w:ascii="Cambria" w:eastAsia="Calibri" w:hAnsi="Cambria" w:cs="Times New Roman"/>
                <w:sz w:val="18"/>
                <w:szCs w:val="20"/>
                <w:lang w:bidi="en-US"/>
              </w:rPr>
              <w:t>Specialist</w:t>
            </w:r>
            <w:r w:rsidR="00302E32" w:rsidRPr="00F240CD">
              <w:rPr>
                <w:rFonts w:ascii="Cambria" w:eastAsia="Calibri" w:hAnsi="Cambria" w:cs="Times New Roman"/>
                <w:sz w:val="18"/>
                <w:szCs w:val="20"/>
                <w:lang w:bidi="en-US"/>
              </w:rPr>
              <w:t xml:space="preserve"> does not respond, or responds insensitively, to parental concerns.</w:t>
            </w:r>
          </w:p>
        </w:tc>
        <w:tc>
          <w:tcPr>
            <w:tcW w:w="3225" w:type="dxa"/>
          </w:tcPr>
          <w:p w:rsidR="00302E32" w:rsidRPr="00F240CD" w:rsidRDefault="00AE1B99" w:rsidP="00302E32">
            <w:pPr>
              <w:spacing w:after="0" w:line="240" w:lineRule="auto"/>
              <w:rPr>
                <w:rFonts w:ascii="Cambria" w:eastAsia="Calibri" w:hAnsi="Cambria" w:cs="Times New Roman"/>
                <w:sz w:val="18"/>
                <w:szCs w:val="20"/>
                <w:lang w:bidi="en-US"/>
              </w:rPr>
            </w:pPr>
            <w:r w:rsidRPr="00F240CD">
              <w:rPr>
                <w:rFonts w:ascii="Cambria" w:eastAsia="Calibri" w:hAnsi="Cambria" w:cs="Times New Roman"/>
                <w:sz w:val="18"/>
                <w:szCs w:val="20"/>
                <w:lang w:bidi="en-US"/>
              </w:rPr>
              <w:t>Specialist</w:t>
            </w:r>
            <w:r w:rsidR="00302E32" w:rsidRPr="00F240CD">
              <w:rPr>
                <w:rFonts w:ascii="Cambria" w:eastAsia="Calibri" w:hAnsi="Cambria" w:cs="Times New Roman"/>
                <w:sz w:val="18"/>
                <w:szCs w:val="20"/>
                <w:lang w:bidi="en-US"/>
              </w:rPr>
              <w:t xml:space="preserve"> makes sporadic attempts at communication with families about the therapy</w:t>
            </w:r>
            <w:r w:rsidR="00863610" w:rsidRPr="00F240CD">
              <w:rPr>
                <w:rFonts w:ascii="Cambria" w:eastAsia="Calibri" w:hAnsi="Cambria" w:cs="Times New Roman"/>
                <w:sz w:val="18"/>
                <w:szCs w:val="20"/>
                <w:lang w:bidi="en-US"/>
              </w:rPr>
              <w:t>/specialty</w:t>
            </w:r>
            <w:r w:rsidR="00302E32" w:rsidRPr="00F240CD">
              <w:rPr>
                <w:rFonts w:ascii="Cambria" w:eastAsia="Calibri" w:hAnsi="Cambria" w:cs="Times New Roman"/>
                <w:sz w:val="18"/>
                <w:szCs w:val="20"/>
                <w:lang w:bidi="en-US"/>
              </w:rPr>
              <w:t xml:space="preserve"> program and about the progress of individual students but does not attempt to engage families in the therapy</w:t>
            </w:r>
            <w:r w:rsidR="00863610" w:rsidRPr="00F240CD">
              <w:rPr>
                <w:rFonts w:ascii="Cambria" w:eastAsia="Calibri" w:hAnsi="Cambria" w:cs="Times New Roman"/>
                <w:sz w:val="18"/>
                <w:szCs w:val="20"/>
                <w:lang w:bidi="en-US"/>
              </w:rPr>
              <w:t>/specialty</w:t>
            </w:r>
            <w:r w:rsidR="00302E32" w:rsidRPr="00F240CD">
              <w:rPr>
                <w:rFonts w:ascii="Cambria" w:eastAsia="Calibri" w:hAnsi="Cambria" w:cs="Times New Roman"/>
                <w:sz w:val="18"/>
                <w:szCs w:val="20"/>
                <w:lang w:bidi="en-US"/>
              </w:rPr>
              <w:t xml:space="preserve"> program. Moreover, the communication that does take place may not be culturally sensitive to those families.</w:t>
            </w:r>
          </w:p>
          <w:p w:rsidR="00302E32" w:rsidRPr="00F240CD" w:rsidRDefault="00302E32" w:rsidP="00302E32">
            <w:pPr>
              <w:spacing w:after="0" w:line="240" w:lineRule="auto"/>
              <w:rPr>
                <w:rFonts w:ascii="Cambria" w:eastAsia="Calibri" w:hAnsi="Cambria" w:cs="Times New Roman"/>
                <w:sz w:val="18"/>
                <w:szCs w:val="20"/>
                <w:lang w:bidi="en-US"/>
              </w:rPr>
            </w:pPr>
          </w:p>
        </w:tc>
        <w:tc>
          <w:tcPr>
            <w:tcW w:w="3224" w:type="dxa"/>
          </w:tcPr>
          <w:p w:rsidR="00302E32" w:rsidRPr="00F240CD" w:rsidRDefault="00AE1B99" w:rsidP="00302E32">
            <w:pPr>
              <w:spacing w:after="0" w:line="240" w:lineRule="auto"/>
              <w:rPr>
                <w:rFonts w:ascii="Cambria" w:eastAsia="Calibri" w:hAnsi="Cambria" w:cs="Times New Roman"/>
                <w:sz w:val="18"/>
                <w:szCs w:val="20"/>
                <w:lang w:bidi="en-US"/>
              </w:rPr>
            </w:pPr>
            <w:r w:rsidRPr="00F240CD">
              <w:rPr>
                <w:rFonts w:ascii="Cambria" w:eastAsia="Calibri" w:hAnsi="Cambria" w:cs="Times New Roman"/>
                <w:sz w:val="18"/>
                <w:szCs w:val="20"/>
                <w:lang w:bidi="en-US"/>
              </w:rPr>
              <w:t>Specialist</w:t>
            </w:r>
            <w:r w:rsidR="00302E32" w:rsidRPr="00F240CD">
              <w:rPr>
                <w:rFonts w:ascii="Cambria" w:eastAsia="Calibri" w:hAnsi="Cambria" w:cs="Times New Roman"/>
                <w:sz w:val="18"/>
                <w:szCs w:val="20"/>
                <w:lang w:bidi="en-US"/>
              </w:rPr>
              <w:t xml:space="preserve"> provides frequent and appropriate information to families about the therapy</w:t>
            </w:r>
            <w:r w:rsidR="00863610" w:rsidRPr="00F240CD">
              <w:rPr>
                <w:rFonts w:ascii="Cambria" w:eastAsia="Calibri" w:hAnsi="Cambria" w:cs="Times New Roman"/>
                <w:sz w:val="18"/>
                <w:szCs w:val="20"/>
                <w:lang w:bidi="en-US"/>
              </w:rPr>
              <w:t>/specialty</w:t>
            </w:r>
            <w:r w:rsidR="00302E32" w:rsidRPr="00F240CD">
              <w:rPr>
                <w:rFonts w:ascii="Cambria" w:eastAsia="Calibri" w:hAnsi="Cambria" w:cs="Times New Roman"/>
                <w:sz w:val="18"/>
                <w:szCs w:val="20"/>
                <w:lang w:bidi="en-US"/>
              </w:rPr>
              <w:t xml:space="preserve"> program and conveys information about individual student progress in a culturally sensitive manner. </w:t>
            </w:r>
            <w:r w:rsidRPr="00F240CD">
              <w:rPr>
                <w:rFonts w:ascii="Cambria" w:eastAsia="Calibri" w:hAnsi="Cambria" w:cs="Times New Roman"/>
                <w:sz w:val="18"/>
                <w:szCs w:val="20"/>
                <w:lang w:bidi="en-US"/>
              </w:rPr>
              <w:t>Specialist</w:t>
            </w:r>
            <w:r w:rsidR="00302E32" w:rsidRPr="00F240CD">
              <w:rPr>
                <w:rFonts w:ascii="Cambria" w:eastAsia="Calibri" w:hAnsi="Cambria" w:cs="Times New Roman"/>
                <w:sz w:val="18"/>
                <w:szCs w:val="20"/>
                <w:lang w:bidi="en-US"/>
              </w:rPr>
              <w:t xml:space="preserve"> makes attempts to engage families in the therapy</w:t>
            </w:r>
            <w:r w:rsidR="00863610" w:rsidRPr="00F240CD">
              <w:rPr>
                <w:rFonts w:ascii="Cambria" w:eastAsia="Calibri" w:hAnsi="Cambria" w:cs="Times New Roman"/>
                <w:sz w:val="18"/>
                <w:szCs w:val="20"/>
                <w:lang w:bidi="en-US"/>
              </w:rPr>
              <w:t>/specialty</w:t>
            </w:r>
            <w:r w:rsidR="00302E32" w:rsidRPr="00F240CD">
              <w:rPr>
                <w:rFonts w:ascii="Cambria" w:eastAsia="Calibri" w:hAnsi="Cambria" w:cs="Times New Roman"/>
                <w:sz w:val="18"/>
                <w:szCs w:val="20"/>
                <w:lang w:bidi="en-US"/>
              </w:rPr>
              <w:t xml:space="preserve"> program. </w:t>
            </w:r>
          </w:p>
        </w:tc>
        <w:tc>
          <w:tcPr>
            <w:tcW w:w="3314" w:type="dxa"/>
          </w:tcPr>
          <w:p w:rsidR="00302E32" w:rsidRPr="00F240CD" w:rsidRDefault="00AE1B99" w:rsidP="00302E32">
            <w:pPr>
              <w:spacing w:after="0" w:line="240" w:lineRule="auto"/>
              <w:rPr>
                <w:rFonts w:ascii="Cambria" w:eastAsia="Calibri" w:hAnsi="Cambria" w:cs="Times New Roman"/>
                <w:sz w:val="18"/>
                <w:szCs w:val="20"/>
                <w:lang w:bidi="en-US"/>
              </w:rPr>
            </w:pPr>
            <w:r w:rsidRPr="00F240CD">
              <w:rPr>
                <w:rFonts w:ascii="Cambria" w:eastAsia="Calibri" w:hAnsi="Cambria" w:cs="Times New Roman"/>
                <w:sz w:val="18"/>
                <w:szCs w:val="20"/>
                <w:lang w:bidi="en-US"/>
              </w:rPr>
              <w:t>Specialist</w:t>
            </w:r>
            <w:r w:rsidR="00302E32" w:rsidRPr="00F240CD">
              <w:rPr>
                <w:rFonts w:ascii="Cambria" w:eastAsia="Calibri" w:hAnsi="Cambria" w:cs="Times New Roman"/>
                <w:sz w:val="18"/>
                <w:szCs w:val="20"/>
                <w:lang w:bidi="en-US"/>
              </w:rPr>
              <w:t xml:space="preserve"> communicates frequently with families in a culturally sensitive manner, with students contributing to the communication. </w:t>
            </w:r>
            <w:r w:rsidRPr="00F240CD">
              <w:rPr>
                <w:rFonts w:ascii="Cambria" w:eastAsia="Calibri" w:hAnsi="Cambria" w:cs="Times New Roman"/>
                <w:sz w:val="18"/>
                <w:szCs w:val="20"/>
                <w:lang w:bidi="en-US"/>
              </w:rPr>
              <w:t>Specialist</w:t>
            </w:r>
            <w:r w:rsidR="00302E32" w:rsidRPr="00F240CD">
              <w:rPr>
                <w:rFonts w:ascii="Cambria" w:eastAsia="Calibri" w:hAnsi="Cambria" w:cs="Times New Roman"/>
                <w:sz w:val="18"/>
                <w:szCs w:val="20"/>
                <w:lang w:bidi="en-US"/>
              </w:rPr>
              <w:t xml:space="preserve"> responds to family concerns with professional and cultural sensitivity. </w:t>
            </w:r>
            <w:r w:rsidRPr="00F240CD">
              <w:rPr>
                <w:rFonts w:ascii="Cambria" w:eastAsia="Calibri" w:hAnsi="Cambria" w:cs="Times New Roman"/>
                <w:sz w:val="18"/>
                <w:szCs w:val="20"/>
                <w:lang w:bidi="en-US"/>
              </w:rPr>
              <w:t>Specialist</w:t>
            </w:r>
            <w:r w:rsidR="00302E32" w:rsidRPr="00F240CD">
              <w:rPr>
                <w:rFonts w:ascii="Cambria" w:eastAsia="Calibri" w:hAnsi="Cambria" w:cs="Times New Roman"/>
                <w:sz w:val="18"/>
                <w:szCs w:val="20"/>
                <w:lang w:bidi="en-US"/>
              </w:rPr>
              <w:t>’s efforts to engage families in the therapy</w:t>
            </w:r>
            <w:r w:rsidR="00863610" w:rsidRPr="00F240CD">
              <w:rPr>
                <w:rFonts w:ascii="Cambria" w:eastAsia="Calibri" w:hAnsi="Cambria" w:cs="Times New Roman"/>
                <w:sz w:val="18"/>
                <w:szCs w:val="20"/>
                <w:lang w:bidi="en-US"/>
              </w:rPr>
              <w:t>/specialty</w:t>
            </w:r>
            <w:r w:rsidR="00302E32" w:rsidRPr="00F240CD">
              <w:rPr>
                <w:rFonts w:ascii="Cambria" w:eastAsia="Calibri" w:hAnsi="Cambria" w:cs="Times New Roman"/>
                <w:sz w:val="18"/>
                <w:szCs w:val="20"/>
                <w:lang w:bidi="en-US"/>
              </w:rPr>
              <w:t xml:space="preserve"> program are frequent and successful.</w:t>
            </w:r>
          </w:p>
        </w:tc>
      </w:tr>
      <w:tr w:rsidR="00F240CD" w:rsidRPr="00F240CD" w:rsidTr="00AE1B99">
        <w:tc>
          <w:tcPr>
            <w:tcW w:w="1501" w:type="dxa"/>
          </w:tcPr>
          <w:p w:rsidR="00302E32" w:rsidRPr="00302E32" w:rsidRDefault="00302E32" w:rsidP="00302E32">
            <w:pPr>
              <w:spacing w:after="0" w:line="240" w:lineRule="auto"/>
              <w:rPr>
                <w:rFonts w:ascii="Cambria" w:eastAsia="Calibri" w:hAnsi="Cambria" w:cs="Times New Roman"/>
                <w:b/>
                <w:i/>
                <w:sz w:val="18"/>
                <w:szCs w:val="20"/>
                <w:lang w:bidi="en-US"/>
              </w:rPr>
            </w:pPr>
            <w:r w:rsidRPr="00302E32">
              <w:rPr>
                <w:rFonts w:ascii="Cambria" w:eastAsia="Calibri" w:hAnsi="Cambria" w:cs="Times New Roman"/>
                <w:b/>
                <w:i/>
                <w:sz w:val="18"/>
                <w:szCs w:val="20"/>
                <w:lang w:bidi="en-US"/>
              </w:rPr>
              <w:t>Critical Attributes</w:t>
            </w:r>
          </w:p>
        </w:tc>
        <w:tc>
          <w:tcPr>
            <w:tcW w:w="3046" w:type="dxa"/>
          </w:tcPr>
          <w:p w:rsidR="00302E32" w:rsidRPr="00F240CD" w:rsidRDefault="00AE1B99" w:rsidP="00302E32">
            <w:pPr>
              <w:numPr>
                <w:ilvl w:val="0"/>
                <w:numId w:val="4"/>
              </w:numPr>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minimally communicates with families about student progress.</w:t>
            </w:r>
          </w:p>
          <w:p w:rsidR="00302E32" w:rsidRPr="00F240CD" w:rsidRDefault="00AE1B99" w:rsidP="00302E32">
            <w:pPr>
              <w:numPr>
                <w:ilvl w:val="0"/>
                <w:numId w:val="4"/>
              </w:numPr>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ignores or is insensitive to parental concerns. </w:t>
            </w:r>
          </w:p>
        </w:tc>
        <w:tc>
          <w:tcPr>
            <w:tcW w:w="3225" w:type="dxa"/>
          </w:tcPr>
          <w:p w:rsidR="00302E32" w:rsidRPr="00F240CD" w:rsidRDefault="00AE1B99" w:rsidP="00302E32">
            <w:pPr>
              <w:numPr>
                <w:ilvl w:val="0"/>
                <w:numId w:val="4"/>
              </w:numPr>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infrequently communicates with families about student progress.</w:t>
            </w:r>
          </w:p>
          <w:p w:rsidR="00302E32" w:rsidRPr="00F240CD" w:rsidRDefault="00AE1B99" w:rsidP="00302E32">
            <w:pPr>
              <w:numPr>
                <w:ilvl w:val="0"/>
                <w:numId w:val="3"/>
              </w:numPr>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inconsistently or insensitively involves parents in the therapy</w:t>
            </w:r>
            <w:r w:rsidR="00863610" w:rsidRPr="00F240CD">
              <w:rPr>
                <w:rFonts w:ascii="Cambria" w:eastAsia="Calibri" w:hAnsi="Cambria" w:cs="Arial"/>
                <w:i/>
                <w:sz w:val="18"/>
                <w:szCs w:val="18"/>
                <w:lang w:bidi="en-US"/>
              </w:rPr>
              <w:t>/specialty</w:t>
            </w:r>
            <w:r w:rsidR="00302E32" w:rsidRPr="00F240CD">
              <w:rPr>
                <w:rFonts w:ascii="Cambria" w:eastAsia="Calibri" w:hAnsi="Cambria" w:cs="Arial"/>
                <w:i/>
                <w:sz w:val="18"/>
                <w:szCs w:val="18"/>
                <w:lang w:bidi="en-US"/>
              </w:rPr>
              <w:t xml:space="preserve"> program. </w:t>
            </w:r>
          </w:p>
        </w:tc>
        <w:tc>
          <w:tcPr>
            <w:tcW w:w="3224" w:type="dxa"/>
          </w:tcPr>
          <w:p w:rsidR="00302E32" w:rsidRPr="00F240CD" w:rsidRDefault="00AE1B99" w:rsidP="00302E32">
            <w:pPr>
              <w:numPr>
                <w:ilvl w:val="0"/>
                <w:numId w:val="3"/>
              </w:numPr>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communicates with families frequently and appropriately about student progress.</w:t>
            </w:r>
          </w:p>
          <w:p w:rsidR="00302E32" w:rsidRPr="00F240CD" w:rsidRDefault="00AE1B99" w:rsidP="00302E32">
            <w:pPr>
              <w:numPr>
                <w:ilvl w:val="0"/>
                <w:numId w:val="3"/>
              </w:numPr>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attempts to engage families in the therapy</w:t>
            </w:r>
            <w:r w:rsidR="00863610" w:rsidRPr="00F240CD">
              <w:rPr>
                <w:rFonts w:ascii="Cambria" w:eastAsia="Calibri" w:hAnsi="Cambria" w:cs="Arial"/>
                <w:i/>
                <w:sz w:val="18"/>
                <w:szCs w:val="18"/>
                <w:lang w:bidi="en-US"/>
              </w:rPr>
              <w:t>/specialty</w:t>
            </w:r>
            <w:r w:rsidR="00302E32" w:rsidRPr="00F240CD">
              <w:rPr>
                <w:rFonts w:ascii="Cambria" w:eastAsia="Calibri" w:hAnsi="Cambria" w:cs="Arial"/>
                <w:i/>
                <w:sz w:val="18"/>
                <w:szCs w:val="18"/>
                <w:lang w:bidi="en-US"/>
              </w:rPr>
              <w:t xml:space="preserve"> program in a culturally sensitive way,</w:t>
            </w:r>
          </w:p>
        </w:tc>
        <w:tc>
          <w:tcPr>
            <w:tcW w:w="3314" w:type="dxa"/>
          </w:tcPr>
          <w:p w:rsidR="00302E32" w:rsidRPr="00F240CD" w:rsidRDefault="00AE1B99" w:rsidP="00302E32">
            <w:pPr>
              <w:numPr>
                <w:ilvl w:val="0"/>
                <w:numId w:val="3"/>
              </w:numPr>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frequently and effectively communicates with families about student progress, involving the student in the communication process, as appropriate. </w:t>
            </w:r>
          </w:p>
          <w:p w:rsidR="00302E32" w:rsidRPr="00F240CD" w:rsidRDefault="00AE1B99" w:rsidP="00302E32">
            <w:pPr>
              <w:numPr>
                <w:ilvl w:val="0"/>
                <w:numId w:val="3"/>
              </w:numPr>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successfully and sensitively engages families in the therapy</w:t>
            </w:r>
            <w:r w:rsidR="00863610" w:rsidRPr="00F240CD">
              <w:rPr>
                <w:rFonts w:ascii="Cambria" w:eastAsia="Calibri" w:hAnsi="Cambria" w:cs="Arial"/>
                <w:i/>
                <w:sz w:val="18"/>
                <w:szCs w:val="18"/>
                <w:lang w:bidi="en-US"/>
              </w:rPr>
              <w:t>/specialty</w:t>
            </w:r>
            <w:r w:rsidR="00302E32" w:rsidRPr="00F240CD">
              <w:rPr>
                <w:rFonts w:ascii="Cambria" w:eastAsia="Calibri" w:hAnsi="Cambria" w:cs="Arial"/>
                <w:i/>
                <w:sz w:val="18"/>
                <w:szCs w:val="18"/>
                <w:lang w:bidi="en-US"/>
              </w:rPr>
              <w:t xml:space="preserve"> process, utilizing home programming when applicable.</w:t>
            </w:r>
          </w:p>
        </w:tc>
      </w:tr>
      <w:tr w:rsidR="00F240CD" w:rsidRPr="00F240CD" w:rsidTr="00AE1B99">
        <w:trPr>
          <w:cantSplit/>
        </w:trPr>
        <w:tc>
          <w:tcPr>
            <w:tcW w:w="14310" w:type="dxa"/>
            <w:gridSpan w:val="5"/>
            <w:tcBorders>
              <w:top w:val="single" w:sz="4" w:space="0" w:color="auto"/>
              <w:left w:val="single" w:sz="4" w:space="0" w:color="auto"/>
              <w:bottom w:val="single" w:sz="4" w:space="0" w:color="auto"/>
              <w:right w:val="single" w:sz="4" w:space="0" w:color="auto"/>
            </w:tcBorders>
          </w:tcPr>
          <w:p w:rsidR="00302E32" w:rsidRPr="00F240CD" w:rsidRDefault="00302E32" w:rsidP="00302E32">
            <w:pPr>
              <w:spacing w:after="200" w:line="240" w:lineRule="auto"/>
              <w:rPr>
                <w:rFonts w:ascii="Cambria" w:eastAsia="Cambria" w:hAnsi="Cambria" w:cs="Times New Roman"/>
                <w:b/>
                <w:i/>
                <w:sz w:val="20"/>
                <w:szCs w:val="20"/>
              </w:rPr>
            </w:pPr>
            <w:r w:rsidRPr="00F240CD">
              <w:rPr>
                <w:rFonts w:ascii="Cambria" w:eastAsia="Cambria" w:hAnsi="Cambria" w:cs="Times New Roman"/>
                <w:b/>
                <w:i/>
                <w:sz w:val="20"/>
                <w:szCs w:val="20"/>
              </w:rPr>
              <w:t>Guiding Question:  What is the process for communicating with and engaging families in the student learning process?</w:t>
            </w:r>
          </w:p>
          <w:p w:rsidR="00302E32" w:rsidRPr="00F240CD" w:rsidRDefault="00302E32" w:rsidP="00302E32">
            <w:pPr>
              <w:spacing w:after="200" w:line="240" w:lineRule="auto"/>
              <w:rPr>
                <w:rFonts w:ascii="Cambria" w:eastAsia="Cambria" w:hAnsi="Cambria" w:cs="Times New Roman"/>
                <w:b/>
                <w:sz w:val="20"/>
                <w:szCs w:val="20"/>
              </w:rPr>
            </w:pPr>
            <w:r w:rsidRPr="00F240CD">
              <w:rPr>
                <w:rFonts w:ascii="Cambria" w:eastAsia="Cambria" w:hAnsi="Cambria" w:cs="Times New Roman"/>
                <w:b/>
                <w:sz w:val="20"/>
                <w:szCs w:val="20"/>
              </w:rPr>
              <w:t>Evidence:</w:t>
            </w:r>
          </w:p>
          <w:p w:rsidR="00302E32" w:rsidRPr="00F240CD" w:rsidRDefault="00302E32" w:rsidP="00302E32">
            <w:pPr>
              <w:spacing w:after="200" w:line="240" w:lineRule="auto"/>
              <w:rPr>
                <w:rFonts w:ascii="Cambria" w:eastAsia="Cambria" w:hAnsi="Cambria" w:cs="Times New Roman"/>
                <w:sz w:val="20"/>
                <w:szCs w:val="20"/>
              </w:rPr>
            </w:pPr>
          </w:p>
          <w:p w:rsidR="00302E32" w:rsidRPr="00F240CD" w:rsidRDefault="00302E32" w:rsidP="00302E32">
            <w:pPr>
              <w:spacing w:after="200" w:line="240" w:lineRule="auto"/>
              <w:rPr>
                <w:rFonts w:ascii="Cambria" w:eastAsia="Cambria" w:hAnsi="Cambria" w:cs="Times New Roman"/>
                <w:sz w:val="24"/>
                <w:szCs w:val="24"/>
              </w:rPr>
            </w:pPr>
          </w:p>
          <w:p w:rsidR="00302E32" w:rsidRPr="00F240CD" w:rsidRDefault="00302E32" w:rsidP="00302E32">
            <w:pPr>
              <w:spacing w:after="200" w:line="240" w:lineRule="auto"/>
              <w:rPr>
                <w:rFonts w:ascii="Cambria" w:eastAsia="Cambria" w:hAnsi="Cambria" w:cs="Times New Roman"/>
                <w:sz w:val="24"/>
                <w:szCs w:val="24"/>
              </w:rPr>
            </w:pPr>
          </w:p>
        </w:tc>
      </w:tr>
    </w:tbl>
    <w:p w:rsidR="00302E32" w:rsidRPr="00302E32" w:rsidRDefault="00302E32" w:rsidP="00302E32">
      <w:pPr>
        <w:tabs>
          <w:tab w:val="left" w:pos="11721"/>
        </w:tabs>
        <w:spacing w:after="200" w:line="240" w:lineRule="auto"/>
        <w:rPr>
          <w:rFonts w:ascii="Cambria" w:eastAsia="Cambria" w:hAnsi="Cambria" w:cs="Times New Roman"/>
          <w:sz w:val="24"/>
          <w:szCs w:val="24"/>
          <w:lang w:bidi="en-US"/>
        </w:rPr>
      </w:pPr>
    </w:p>
    <w:p w:rsidR="00302E32" w:rsidRPr="00302E32" w:rsidRDefault="00302E32" w:rsidP="00302E32">
      <w:pPr>
        <w:tabs>
          <w:tab w:val="left" w:pos="11721"/>
        </w:tabs>
        <w:spacing w:after="200" w:line="240" w:lineRule="auto"/>
        <w:rPr>
          <w:rFonts w:ascii="Cambria" w:eastAsia="Cambria" w:hAnsi="Cambria" w:cs="Times New Roman"/>
          <w:sz w:val="24"/>
          <w:szCs w:val="24"/>
          <w:lang w:bidi="en-US"/>
        </w:rPr>
      </w:pPr>
    </w:p>
    <w:p w:rsidR="00302E32" w:rsidRPr="00302E32" w:rsidRDefault="00302E32" w:rsidP="00302E32">
      <w:pPr>
        <w:tabs>
          <w:tab w:val="left" w:pos="11721"/>
        </w:tabs>
        <w:spacing w:after="200" w:line="240" w:lineRule="auto"/>
        <w:rPr>
          <w:rFonts w:ascii="Cambria" w:eastAsia="Cambria" w:hAnsi="Cambria" w:cs="Times New Roman"/>
          <w:sz w:val="24"/>
          <w:szCs w:val="24"/>
          <w:lang w:bidi="en-US"/>
        </w:rPr>
      </w:pPr>
    </w:p>
    <w:p w:rsidR="00302E32" w:rsidRPr="00302E32" w:rsidRDefault="00302E32" w:rsidP="00302E32">
      <w:pPr>
        <w:tabs>
          <w:tab w:val="left" w:pos="11721"/>
        </w:tabs>
        <w:spacing w:after="200" w:line="240" w:lineRule="auto"/>
        <w:rPr>
          <w:rFonts w:ascii="Cambria" w:eastAsia="Cambria" w:hAnsi="Cambria" w:cs="Times New Roman"/>
          <w:sz w:val="24"/>
          <w:szCs w:val="24"/>
          <w:lang w:bidi="en-US"/>
        </w:rPr>
      </w:pPr>
    </w:p>
    <w:p w:rsidR="00302E32" w:rsidRPr="00302E32" w:rsidRDefault="00302E32" w:rsidP="00302E32">
      <w:pPr>
        <w:spacing w:after="200" w:line="240" w:lineRule="auto"/>
        <w:rPr>
          <w:rFonts w:ascii="Cambria" w:eastAsia="Cambria" w:hAnsi="Cambria" w:cs="Times New Roman"/>
          <w:sz w:val="24"/>
          <w:szCs w:val="24"/>
        </w:rPr>
      </w:pPr>
    </w:p>
    <w:p w:rsidR="00302E32" w:rsidRPr="00302E32" w:rsidRDefault="00302E32" w:rsidP="00302E32">
      <w:pPr>
        <w:spacing w:after="200" w:line="240" w:lineRule="auto"/>
        <w:rPr>
          <w:rFonts w:ascii="Cambria" w:eastAsia="Cambria" w:hAnsi="Cambria" w:cs="Times New Roman"/>
          <w:sz w:val="24"/>
          <w:szCs w:val="24"/>
        </w:rPr>
      </w:pPr>
    </w:p>
    <w:p w:rsidR="00302E32" w:rsidRPr="00302E32" w:rsidRDefault="00302E32" w:rsidP="00302E32">
      <w:pPr>
        <w:spacing w:after="200" w:line="240" w:lineRule="auto"/>
        <w:rPr>
          <w:rFonts w:ascii="Cambria" w:eastAsia="Cambria" w:hAnsi="Cambria" w:cs="Times New Roman"/>
          <w:sz w:val="24"/>
          <w:szCs w:val="24"/>
        </w:rPr>
      </w:pPr>
    </w:p>
    <w:tbl>
      <w:tblPr>
        <w:tblW w:w="143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105"/>
        <w:gridCol w:w="3285"/>
        <w:gridCol w:w="3285"/>
        <w:gridCol w:w="3015"/>
      </w:tblGrid>
      <w:tr w:rsidR="00302E32" w:rsidRPr="00302E32" w:rsidTr="00AE1B99">
        <w:trPr>
          <w:cantSplit/>
          <w:tblHeader/>
        </w:trPr>
        <w:tc>
          <w:tcPr>
            <w:tcW w:w="1620" w:type="dxa"/>
          </w:tcPr>
          <w:p w:rsidR="00302E32" w:rsidRPr="00302E32" w:rsidRDefault="00302E32" w:rsidP="00302E32">
            <w:pPr>
              <w:spacing w:after="0" w:line="240" w:lineRule="auto"/>
              <w:rPr>
                <w:rFonts w:ascii="Times New Roman" w:eastAsia="Calibri" w:hAnsi="Times New Roman" w:cs="Times New Roman"/>
                <w:b/>
                <w:sz w:val="18"/>
                <w:szCs w:val="20"/>
                <w:lang w:bidi="en-US"/>
              </w:rPr>
            </w:pPr>
          </w:p>
        </w:tc>
        <w:tc>
          <w:tcPr>
            <w:tcW w:w="3105"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Unsatisfactory</w:t>
            </w:r>
          </w:p>
        </w:tc>
        <w:tc>
          <w:tcPr>
            <w:tcW w:w="3285"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Needs Improvement</w:t>
            </w:r>
          </w:p>
        </w:tc>
        <w:tc>
          <w:tcPr>
            <w:tcW w:w="3285"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Proficient</w:t>
            </w:r>
          </w:p>
        </w:tc>
        <w:tc>
          <w:tcPr>
            <w:tcW w:w="3015"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Excellent</w:t>
            </w:r>
          </w:p>
        </w:tc>
      </w:tr>
      <w:tr w:rsidR="00302E32" w:rsidRPr="00302E32" w:rsidTr="00AE1B99">
        <w:trPr>
          <w:cantSplit/>
        </w:trPr>
        <w:tc>
          <w:tcPr>
            <w:tcW w:w="1620" w:type="dxa"/>
          </w:tcPr>
          <w:p w:rsidR="00302E32" w:rsidRPr="00302E32" w:rsidRDefault="00302E32" w:rsidP="00302E32">
            <w:pPr>
              <w:spacing w:after="0" w:line="240" w:lineRule="auto"/>
              <w:rPr>
                <w:rFonts w:ascii="Cambria" w:eastAsia="Calibri" w:hAnsi="Cambria" w:cs="Times New Roman"/>
                <w:b/>
                <w:i/>
                <w:sz w:val="18"/>
                <w:szCs w:val="20"/>
                <w:lang w:bidi="en-US"/>
              </w:rPr>
            </w:pPr>
            <w:r w:rsidRPr="00302E32">
              <w:rPr>
                <w:rFonts w:ascii="Cambria" w:eastAsia="Calibri" w:hAnsi="Cambria" w:cs="Times New Roman"/>
                <w:b/>
                <w:i/>
                <w:sz w:val="18"/>
                <w:szCs w:val="20"/>
                <w:lang w:bidi="en-US"/>
              </w:rPr>
              <w:t xml:space="preserve">4d: </w:t>
            </w:r>
          </w:p>
          <w:p w:rsidR="00302E32" w:rsidRPr="00302E32" w:rsidRDefault="00302E32" w:rsidP="00302E32">
            <w:pPr>
              <w:spacing w:after="0" w:line="240" w:lineRule="auto"/>
              <w:rPr>
                <w:rFonts w:ascii="Cambria" w:eastAsia="Calibri" w:hAnsi="Cambria" w:cs="Times New Roman"/>
                <w:b/>
                <w:i/>
                <w:sz w:val="18"/>
                <w:szCs w:val="20"/>
                <w:lang w:bidi="en-US"/>
              </w:rPr>
            </w:pPr>
            <w:r w:rsidRPr="00302E32">
              <w:rPr>
                <w:rFonts w:ascii="Cambria" w:eastAsia="Calibri" w:hAnsi="Cambria" w:cs="Times New Roman"/>
                <w:b/>
                <w:i/>
                <w:sz w:val="18"/>
                <w:szCs w:val="20"/>
                <w:lang w:bidi="en-US"/>
              </w:rPr>
              <w:t>Growing Individually and Collectively as a Professional</w:t>
            </w:r>
          </w:p>
          <w:p w:rsidR="00302E32" w:rsidRPr="00302E32" w:rsidRDefault="00302E32" w:rsidP="00302E32">
            <w:pPr>
              <w:spacing w:after="0" w:line="240" w:lineRule="auto"/>
              <w:rPr>
                <w:rFonts w:ascii="Cambria" w:eastAsia="Calibri" w:hAnsi="Cambria" w:cs="Times New Roman"/>
                <w:b/>
                <w:i/>
                <w:sz w:val="18"/>
                <w:szCs w:val="24"/>
                <w:lang w:bidi="en-US"/>
              </w:rPr>
            </w:pPr>
          </w:p>
        </w:tc>
        <w:tc>
          <w:tcPr>
            <w:tcW w:w="3105" w:type="dxa"/>
          </w:tcPr>
          <w:p w:rsidR="00302E32" w:rsidRPr="00F240CD" w:rsidRDefault="00AE1B99" w:rsidP="00302E32">
            <w:pPr>
              <w:spacing w:after="0" w:line="240" w:lineRule="auto"/>
              <w:rPr>
                <w:rFonts w:ascii="Cambria" w:eastAsia="Calibri" w:hAnsi="Cambria" w:cs="Times New Roman"/>
                <w:sz w:val="18"/>
                <w:szCs w:val="24"/>
                <w:lang w:bidi="en-US"/>
              </w:rPr>
            </w:pP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engages in no professional development activities to enhance knowledge or skill.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resists feedback on performance from either supervisors or more experienced colleagues.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makes no effort to share knowledge with others or to assume professional responsibilities.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’s relationships with colleagues are negative or self-serving.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avoids participation in a professional culture of inquiry, resisting opportunities to become involved.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avoids becoming involved in district events or projects.</w:t>
            </w:r>
          </w:p>
          <w:p w:rsidR="00302E32" w:rsidRPr="00F240CD" w:rsidRDefault="00302E32" w:rsidP="00302E32">
            <w:pPr>
              <w:spacing w:after="0" w:line="240" w:lineRule="auto"/>
              <w:rPr>
                <w:rFonts w:ascii="Cambria" w:eastAsia="Calibri" w:hAnsi="Cambria" w:cs="Times New Roman"/>
                <w:sz w:val="18"/>
                <w:szCs w:val="24"/>
                <w:lang w:bidi="en-US"/>
              </w:rPr>
            </w:pPr>
          </w:p>
          <w:p w:rsidR="00302E32" w:rsidRPr="00F240CD" w:rsidRDefault="00302E32" w:rsidP="00302E32">
            <w:pPr>
              <w:spacing w:after="0" w:line="240" w:lineRule="auto"/>
              <w:rPr>
                <w:rFonts w:ascii="Cambria" w:eastAsia="Calibri" w:hAnsi="Cambria" w:cs="Times New Roman"/>
                <w:sz w:val="18"/>
                <w:szCs w:val="24"/>
                <w:lang w:bidi="en-US"/>
              </w:rPr>
            </w:pPr>
          </w:p>
        </w:tc>
        <w:tc>
          <w:tcPr>
            <w:tcW w:w="3285" w:type="dxa"/>
          </w:tcPr>
          <w:p w:rsidR="00302E32" w:rsidRPr="00F240CD" w:rsidRDefault="00AE1B99" w:rsidP="00302E32">
            <w:pPr>
              <w:spacing w:after="0" w:line="240" w:lineRule="auto"/>
              <w:rPr>
                <w:rFonts w:ascii="Cambria" w:eastAsia="Calibri" w:hAnsi="Cambria" w:cs="Times New Roman"/>
                <w:sz w:val="18"/>
                <w:szCs w:val="24"/>
                <w:lang w:bidi="en-US"/>
              </w:rPr>
            </w:pP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participates to a limited extent in professional activities when they are convenient.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engages in a limited way with colleagues and/or supervisors in professional conversation about practice, including some feedback on performance.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finds limited ways to assist other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s and contribute to the profession.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maintains cordial relationships with colleagues to fulfill duties that the district requires.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participates in the school’s culture of professional inquiry when invited to do so.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participates in district events or projects when specifically asked.</w:t>
            </w:r>
          </w:p>
          <w:p w:rsidR="00302E32" w:rsidRPr="00F240CD" w:rsidRDefault="00302E32" w:rsidP="00302E32">
            <w:pPr>
              <w:spacing w:after="0" w:line="240" w:lineRule="auto"/>
              <w:rPr>
                <w:rFonts w:ascii="Cambria" w:eastAsia="Calibri" w:hAnsi="Cambria" w:cs="Times New Roman"/>
                <w:sz w:val="18"/>
                <w:szCs w:val="24"/>
                <w:lang w:bidi="en-US"/>
              </w:rPr>
            </w:pPr>
          </w:p>
          <w:p w:rsidR="00302E32" w:rsidRPr="00F240CD" w:rsidRDefault="00302E32" w:rsidP="00302E32">
            <w:pPr>
              <w:spacing w:after="0" w:line="240" w:lineRule="auto"/>
              <w:rPr>
                <w:rFonts w:ascii="Cambria" w:eastAsia="Calibri" w:hAnsi="Cambria" w:cs="Times New Roman"/>
                <w:sz w:val="18"/>
                <w:szCs w:val="24"/>
                <w:lang w:bidi="en-US"/>
              </w:rPr>
            </w:pPr>
          </w:p>
          <w:p w:rsidR="00302E32" w:rsidRPr="00F240CD" w:rsidRDefault="00302E32" w:rsidP="00302E32">
            <w:pPr>
              <w:spacing w:after="0" w:line="240" w:lineRule="auto"/>
              <w:rPr>
                <w:rFonts w:ascii="Cambria" w:eastAsia="Calibri" w:hAnsi="Cambria" w:cs="Times New Roman"/>
                <w:sz w:val="18"/>
                <w:szCs w:val="24"/>
                <w:lang w:bidi="en-US"/>
              </w:rPr>
            </w:pPr>
          </w:p>
          <w:p w:rsidR="00302E32" w:rsidRPr="00F240CD" w:rsidRDefault="00302E32" w:rsidP="00302E32">
            <w:pPr>
              <w:tabs>
                <w:tab w:val="left" w:pos="2010"/>
              </w:tabs>
              <w:spacing w:after="0" w:line="240" w:lineRule="auto"/>
              <w:rPr>
                <w:rFonts w:ascii="Cambria" w:eastAsia="Calibri" w:hAnsi="Cambria" w:cs="Times New Roman"/>
                <w:sz w:val="18"/>
                <w:szCs w:val="24"/>
                <w:lang w:bidi="en-US"/>
              </w:rPr>
            </w:pPr>
          </w:p>
        </w:tc>
        <w:tc>
          <w:tcPr>
            <w:tcW w:w="3285" w:type="dxa"/>
          </w:tcPr>
          <w:p w:rsidR="00302E32" w:rsidRPr="00F240CD" w:rsidRDefault="00AE1B99" w:rsidP="00302E32">
            <w:pPr>
              <w:spacing w:after="0" w:line="240" w:lineRule="auto"/>
              <w:rPr>
                <w:rFonts w:ascii="Cambria" w:eastAsia="Calibri" w:hAnsi="Cambria" w:cs="Times New Roman"/>
                <w:sz w:val="18"/>
                <w:szCs w:val="24"/>
                <w:lang w:bidi="en-US"/>
              </w:rPr>
            </w:pP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seeks out opportunities for professional development to enhance content knowledge and skill.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actively engages with colleagues and/or supervisors in professional conversation about practice, including feedback about practice.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participates actively in assisting other colleagues and looks for ways to contribute to the profession.  </w:t>
            </w:r>
            <w:r w:rsidRPr="00F240CD">
              <w:rPr>
                <w:rFonts w:ascii="Cambria" w:eastAsia="Calibri" w:hAnsi="Cambria" w:cs="Times New Roman"/>
                <w:sz w:val="18"/>
                <w:szCs w:val="24"/>
                <w:lang w:bidi="en-US"/>
              </w:rPr>
              <w:t>Specialist</w:t>
            </w:r>
            <w:r w:rsidR="00302E32" w:rsidRPr="00F240CD" w:rsidDel="00256BCC">
              <w:rPr>
                <w:rFonts w:ascii="Cambria" w:eastAsia="Calibri" w:hAnsi="Cambria" w:cs="Times New Roman"/>
                <w:sz w:val="18"/>
                <w:szCs w:val="24"/>
                <w:lang w:bidi="en-US"/>
              </w:rPr>
              <w:t>’s r</w:t>
            </w:r>
            <w:r w:rsidR="00302E32" w:rsidRPr="00F240CD">
              <w:rPr>
                <w:rFonts w:ascii="Cambria" w:eastAsia="Calibri" w:hAnsi="Cambria" w:cs="Times New Roman"/>
                <w:sz w:val="18"/>
                <w:szCs w:val="24"/>
                <w:lang w:bidi="en-US"/>
              </w:rPr>
              <w:t xml:space="preserve">elationships with colleagues are characterized by mutual support and cooperation;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actively participates in a culture of professional inquiry.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volunteers to participate in district events or projects, making a substantial contribution.</w:t>
            </w:r>
          </w:p>
          <w:p w:rsidR="00302E32" w:rsidRPr="00F240CD" w:rsidRDefault="00302E32" w:rsidP="00302E32">
            <w:pPr>
              <w:spacing w:after="0" w:line="240" w:lineRule="auto"/>
              <w:rPr>
                <w:rFonts w:ascii="Cambria" w:eastAsia="Calibri" w:hAnsi="Cambria" w:cs="Times New Roman"/>
                <w:sz w:val="18"/>
                <w:szCs w:val="24"/>
                <w:lang w:bidi="en-US"/>
              </w:rPr>
            </w:pPr>
          </w:p>
          <w:p w:rsidR="00302E32" w:rsidRPr="00F240CD" w:rsidRDefault="00302E32" w:rsidP="00302E32">
            <w:pPr>
              <w:spacing w:after="0" w:line="240" w:lineRule="auto"/>
              <w:rPr>
                <w:rFonts w:ascii="Cambria" w:eastAsia="Calibri" w:hAnsi="Cambria" w:cs="Times New Roman"/>
                <w:sz w:val="18"/>
                <w:szCs w:val="24"/>
                <w:lang w:bidi="en-US"/>
              </w:rPr>
            </w:pPr>
          </w:p>
        </w:tc>
        <w:tc>
          <w:tcPr>
            <w:tcW w:w="3015" w:type="dxa"/>
          </w:tcPr>
          <w:p w:rsidR="00302E32" w:rsidRPr="00F240CD" w:rsidRDefault="00AE1B99" w:rsidP="00302E32">
            <w:pPr>
              <w:spacing w:after="0" w:line="240" w:lineRule="auto"/>
              <w:rPr>
                <w:rFonts w:ascii="Cambria" w:eastAsia="Calibri" w:hAnsi="Cambria" w:cs="Times New Roman"/>
                <w:sz w:val="18"/>
                <w:szCs w:val="24"/>
                <w:lang w:bidi="en-US"/>
              </w:rPr>
            </w:pP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seeks out opportunities for professional development and makes a systematic effort to conduct action research.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solicits feedback on practice from supervisors and/or colleagues.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initiates important activities to contribute to the profession.  </w:t>
            </w:r>
            <w:r w:rsidRPr="00F240CD">
              <w:rPr>
                <w:rFonts w:ascii="Cambria" w:eastAsia="Calibri" w:hAnsi="Cambria" w:cs="Times New Roman"/>
                <w:sz w:val="18"/>
                <w:szCs w:val="24"/>
                <w:lang w:bidi="en-US"/>
              </w:rPr>
              <w:t>Specialist</w:t>
            </w:r>
            <w:r w:rsidR="00302E32" w:rsidRPr="00F240CD" w:rsidDel="00256BCC">
              <w:rPr>
                <w:rFonts w:ascii="Cambria" w:eastAsia="Calibri" w:hAnsi="Cambria" w:cs="Times New Roman"/>
                <w:sz w:val="18"/>
                <w:szCs w:val="24"/>
                <w:lang w:bidi="en-US"/>
              </w:rPr>
              <w:t>’s r</w:t>
            </w:r>
            <w:r w:rsidR="00302E32" w:rsidRPr="00F240CD">
              <w:rPr>
                <w:rFonts w:ascii="Cambria" w:eastAsia="Calibri" w:hAnsi="Cambria" w:cs="Times New Roman"/>
                <w:sz w:val="18"/>
                <w:szCs w:val="24"/>
                <w:lang w:bidi="en-US"/>
              </w:rPr>
              <w:t xml:space="preserve">elationships with colleagues are characterized by mutual support and cooperation, with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taking initiative in assuming leadership among the staff.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takes a leadership role in promoting a culture of professional inquiry. </w:t>
            </w:r>
            <w:r w:rsidRPr="00F240CD">
              <w:rPr>
                <w:rFonts w:ascii="Cambria" w:eastAsia="Calibri" w:hAnsi="Cambria" w:cs="Times New Roman"/>
                <w:sz w:val="18"/>
                <w:szCs w:val="24"/>
                <w:lang w:bidi="en-US"/>
              </w:rPr>
              <w:t>Specialist</w:t>
            </w:r>
            <w:r w:rsidR="00302E32" w:rsidRPr="00F240CD">
              <w:rPr>
                <w:rFonts w:ascii="Cambria" w:eastAsia="Calibri" w:hAnsi="Cambria" w:cs="Times New Roman"/>
                <w:sz w:val="18"/>
                <w:szCs w:val="24"/>
                <w:lang w:bidi="en-US"/>
              </w:rPr>
              <w:t xml:space="preserve"> volunteers to participate in district events or projects, making a substantial contribution and assuming a leadership role in at least one aspect of district life.</w:t>
            </w:r>
          </w:p>
          <w:p w:rsidR="00302E32" w:rsidRPr="00F240CD" w:rsidRDefault="00302E32" w:rsidP="00302E32">
            <w:pPr>
              <w:spacing w:after="0" w:line="240" w:lineRule="auto"/>
              <w:rPr>
                <w:rFonts w:ascii="Cambria" w:eastAsia="Calibri" w:hAnsi="Cambria" w:cs="Times New Roman"/>
                <w:sz w:val="18"/>
                <w:szCs w:val="24"/>
                <w:lang w:bidi="en-US"/>
              </w:rPr>
            </w:pPr>
          </w:p>
        </w:tc>
      </w:tr>
      <w:tr w:rsidR="00302E32" w:rsidRPr="00302E32" w:rsidTr="00AE1B99">
        <w:trPr>
          <w:cantSplit/>
        </w:trPr>
        <w:tc>
          <w:tcPr>
            <w:tcW w:w="1620" w:type="dxa"/>
          </w:tcPr>
          <w:p w:rsidR="00302E32" w:rsidRPr="00302E32" w:rsidRDefault="00302E32" w:rsidP="00302E32">
            <w:pPr>
              <w:spacing w:after="0" w:line="240" w:lineRule="auto"/>
              <w:rPr>
                <w:rFonts w:ascii="Cambria" w:eastAsia="Calibri" w:hAnsi="Cambria" w:cs="Times New Roman"/>
                <w:b/>
                <w:i/>
                <w:sz w:val="18"/>
                <w:szCs w:val="20"/>
                <w:lang w:bidi="en-US"/>
              </w:rPr>
            </w:pPr>
            <w:r w:rsidRPr="00302E32">
              <w:rPr>
                <w:rFonts w:ascii="Cambria" w:eastAsia="Calibri" w:hAnsi="Cambria" w:cs="Times New Roman"/>
                <w:b/>
                <w:i/>
                <w:sz w:val="18"/>
                <w:szCs w:val="20"/>
                <w:lang w:bidi="en-US"/>
              </w:rPr>
              <w:t>Critical Attributes</w:t>
            </w:r>
          </w:p>
        </w:tc>
        <w:tc>
          <w:tcPr>
            <w:tcW w:w="3105" w:type="dxa"/>
          </w:tcPr>
          <w:p w:rsidR="00302E32" w:rsidRPr="00F240CD" w:rsidRDefault="00AE1B99" w:rsidP="00302E32">
            <w:pPr>
              <w:numPr>
                <w:ilvl w:val="0"/>
                <w:numId w:val="12"/>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does not attend professional development to maintain his/her certification or license.</w:t>
            </w:r>
          </w:p>
          <w:p w:rsidR="00302E32" w:rsidRPr="00F240CD" w:rsidRDefault="00AE1B99" w:rsidP="00302E32">
            <w:pPr>
              <w:numPr>
                <w:ilvl w:val="0"/>
                <w:numId w:val="11"/>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does not take feedback from supervisors and/or colleagues.</w:t>
            </w:r>
          </w:p>
          <w:p w:rsidR="00302E32" w:rsidRPr="00F240CD" w:rsidRDefault="00AE1B99" w:rsidP="00302E32">
            <w:pPr>
              <w:numPr>
                <w:ilvl w:val="0"/>
                <w:numId w:val="11"/>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does not share knowledge or assume responsibilities, avoiding professional culture or becoming involved.</w:t>
            </w:r>
          </w:p>
          <w:p w:rsidR="00302E32" w:rsidRPr="00F240CD" w:rsidRDefault="00AE1B99" w:rsidP="00302E32">
            <w:pPr>
              <w:numPr>
                <w:ilvl w:val="0"/>
                <w:numId w:val="11"/>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’s relationships are negative or self-serving.</w:t>
            </w:r>
          </w:p>
          <w:p w:rsidR="00302E32" w:rsidRPr="00F240CD" w:rsidRDefault="00AE1B99" w:rsidP="00302E32">
            <w:pPr>
              <w:numPr>
                <w:ilvl w:val="0"/>
                <w:numId w:val="11"/>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avoids participation in district events and projects. </w:t>
            </w:r>
          </w:p>
        </w:tc>
        <w:tc>
          <w:tcPr>
            <w:tcW w:w="3285" w:type="dxa"/>
          </w:tcPr>
          <w:p w:rsidR="00302E32" w:rsidRPr="00F240CD" w:rsidRDefault="00AE1B99" w:rsidP="00302E32">
            <w:pPr>
              <w:numPr>
                <w:ilvl w:val="0"/>
                <w:numId w:val="12"/>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does not seek professional development beyond maintenance of his/her certification or license.</w:t>
            </w:r>
          </w:p>
          <w:p w:rsidR="00302E32" w:rsidRPr="00F240CD" w:rsidRDefault="00AE1B99" w:rsidP="00302E32">
            <w:pPr>
              <w:numPr>
                <w:ilvl w:val="0"/>
                <w:numId w:val="11"/>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incorporates feedback from supervisors and/or colleagues in a limited way.</w:t>
            </w:r>
          </w:p>
          <w:p w:rsidR="00302E32" w:rsidRPr="00F240CD" w:rsidRDefault="00AE1B99" w:rsidP="00302E32">
            <w:pPr>
              <w:numPr>
                <w:ilvl w:val="0"/>
                <w:numId w:val="11"/>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inconsistently shares knowledge or assumes responsibilities, and is somewhat involved in professional culture. </w:t>
            </w:r>
          </w:p>
          <w:p w:rsidR="00302E32" w:rsidRPr="00F240CD" w:rsidRDefault="00AE1B99" w:rsidP="00302E32">
            <w:pPr>
              <w:numPr>
                <w:ilvl w:val="0"/>
                <w:numId w:val="11"/>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’s relationships with colleagues is cordial, to fulfill district duties.</w:t>
            </w:r>
          </w:p>
          <w:p w:rsidR="00302E32" w:rsidRPr="00F240CD" w:rsidRDefault="00AE1B99" w:rsidP="00302E32">
            <w:pPr>
              <w:numPr>
                <w:ilvl w:val="0"/>
                <w:numId w:val="11"/>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participates in district events and projects when asked.</w:t>
            </w:r>
          </w:p>
        </w:tc>
        <w:tc>
          <w:tcPr>
            <w:tcW w:w="3285" w:type="dxa"/>
          </w:tcPr>
          <w:p w:rsidR="00302E32" w:rsidRPr="00F240CD" w:rsidRDefault="00AE1B99" w:rsidP="00302E32">
            <w:pPr>
              <w:numPr>
                <w:ilvl w:val="0"/>
                <w:numId w:val="12"/>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seeks professional development beyond maintenance of his/her certification or license.</w:t>
            </w:r>
          </w:p>
          <w:p w:rsidR="00302E32" w:rsidRPr="00F240CD" w:rsidRDefault="00AE1B99" w:rsidP="00302E32">
            <w:pPr>
              <w:numPr>
                <w:ilvl w:val="0"/>
                <w:numId w:val="11"/>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accepts feedback from supervisors and/or colleagues to improve knowledge and practice.</w:t>
            </w:r>
          </w:p>
          <w:p w:rsidR="00302E32" w:rsidRPr="00F240CD" w:rsidRDefault="00AE1B99" w:rsidP="00302E32">
            <w:pPr>
              <w:numPr>
                <w:ilvl w:val="0"/>
                <w:numId w:val="11"/>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actively shares knowledge or assumes responsibilities, and is involved in professional culture. </w:t>
            </w:r>
          </w:p>
          <w:p w:rsidR="00302E32" w:rsidRPr="00F240CD" w:rsidRDefault="00AE1B99" w:rsidP="00302E32">
            <w:pPr>
              <w:numPr>
                <w:ilvl w:val="0"/>
                <w:numId w:val="11"/>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’s relationships with colleagues are mutually respectful and cooperative.</w:t>
            </w:r>
          </w:p>
          <w:p w:rsidR="00302E32" w:rsidRPr="00F240CD" w:rsidRDefault="00AE1B99" w:rsidP="00302E32">
            <w:pPr>
              <w:numPr>
                <w:ilvl w:val="0"/>
                <w:numId w:val="11"/>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volunteers to participate in district events and projects.</w:t>
            </w:r>
          </w:p>
        </w:tc>
        <w:tc>
          <w:tcPr>
            <w:tcW w:w="3015" w:type="dxa"/>
          </w:tcPr>
          <w:p w:rsidR="00302E32" w:rsidRPr="00F240CD" w:rsidRDefault="00AE1B99" w:rsidP="00302E32">
            <w:pPr>
              <w:numPr>
                <w:ilvl w:val="0"/>
                <w:numId w:val="12"/>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seeks professional development beyond maintenance of his/her certification or license.</w:t>
            </w:r>
          </w:p>
          <w:p w:rsidR="00302E32" w:rsidRPr="00F240CD" w:rsidRDefault="00AE1B99" w:rsidP="00302E32">
            <w:pPr>
              <w:numPr>
                <w:ilvl w:val="0"/>
                <w:numId w:val="12"/>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teaches/leads professional development classes, at the district level or beyond.</w:t>
            </w:r>
          </w:p>
          <w:p w:rsidR="00302E32" w:rsidRPr="00F240CD" w:rsidRDefault="00AE1B99" w:rsidP="00302E32">
            <w:pPr>
              <w:numPr>
                <w:ilvl w:val="0"/>
                <w:numId w:val="11"/>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seeks feedback from supervisors and/or colleagues to improve knowledge and practice.</w:t>
            </w:r>
          </w:p>
          <w:p w:rsidR="00302E32" w:rsidRPr="00F240CD" w:rsidRDefault="00AE1B99" w:rsidP="00302E32">
            <w:pPr>
              <w:numPr>
                <w:ilvl w:val="0"/>
                <w:numId w:val="11"/>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takes leadership roles in acquiring knowledge, assuming responsibilities to promote professional culture. </w:t>
            </w:r>
          </w:p>
          <w:p w:rsidR="00302E32" w:rsidRPr="00F240CD" w:rsidRDefault="00AE1B99" w:rsidP="00302E32">
            <w:pPr>
              <w:numPr>
                <w:ilvl w:val="0"/>
                <w:numId w:val="11"/>
              </w:numPr>
              <w:tabs>
                <w:tab w:val="center" w:pos="233"/>
                <w:tab w:val="center" w:pos="1138"/>
                <w:tab w:val="center" w:pos="2546"/>
                <w:tab w:val="center" w:pos="4021"/>
                <w:tab w:val="center" w:pos="5056"/>
              </w:tabs>
              <w:autoSpaceDE w:val="0"/>
              <w:autoSpaceDN w:val="0"/>
              <w:adjustRightInd w:val="0"/>
              <w:spacing w:after="0" w:line="240" w:lineRule="auto"/>
              <w:ind w:left="230" w:hanging="230"/>
              <w:textAlignment w:val="center"/>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’s relationships with colleagues are mutually supported and cooperative. </w:t>
            </w:r>
            <w:r w:rsidR="00F240CD">
              <w:rPr>
                <w:rFonts w:ascii="Cambria" w:eastAsia="Calibri" w:hAnsi="Cambria" w:cs="Arial"/>
                <w:i/>
                <w:sz w:val="18"/>
                <w:szCs w:val="18"/>
                <w:lang w:bidi="en-US"/>
              </w:rPr>
              <w:t>S</w:t>
            </w:r>
            <w:r w:rsidR="00863610" w:rsidRPr="00F240CD">
              <w:rPr>
                <w:rFonts w:ascii="Cambria" w:eastAsia="Calibri" w:hAnsi="Cambria" w:cs="Arial"/>
                <w:i/>
                <w:sz w:val="18"/>
                <w:szCs w:val="18"/>
                <w:lang w:bidi="en-US"/>
              </w:rPr>
              <w:t xml:space="preserve">pecialist </w:t>
            </w:r>
            <w:r w:rsidR="00302E32" w:rsidRPr="00F240CD">
              <w:rPr>
                <w:rFonts w:ascii="Cambria" w:eastAsia="Calibri" w:hAnsi="Cambria" w:cs="Arial"/>
                <w:i/>
                <w:sz w:val="18"/>
                <w:szCs w:val="18"/>
                <w:lang w:bidi="en-US"/>
              </w:rPr>
              <w:t>is sought out to share expertise.</w:t>
            </w:r>
          </w:p>
          <w:p w:rsidR="00302E32" w:rsidRPr="00F240CD" w:rsidRDefault="00AE1B99" w:rsidP="00302E32">
            <w:pPr>
              <w:numPr>
                <w:ilvl w:val="0"/>
                <w:numId w:val="5"/>
              </w:numPr>
              <w:spacing w:after="0" w:line="240" w:lineRule="auto"/>
              <w:ind w:left="230" w:hanging="230"/>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assumes leadership in at least one district event or project.</w:t>
            </w:r>
          </w:p>
        </w:tc>
      </w:tr>
    </w:tbl>
    <w:p w:rsidR="00302E32" w:rsidRPr="00302E32" w:rsidRDefault="00302E32" w:rsidP="00302E32">
      <w:pPr>
        <w:spacing w:after="200" w:line="276" w:lineRule="auto"/>
        <w:rPr>
          <w:rFonts w:ascii="Arial Narrow" w:eastAsia="Calibri" w:hAnsi="Arial Narrow" w:cs="Times New Roman"/>
          <w:szCs w:val="24"/>
          <w:lang w:bidi="en-US"/>
        </w:rPr>
      </w:pPr>
    </w:p>
    <w:tbl>
      <w:tblPr>
        <w:tblW w:w="145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0"/>
      </w:tblGrid>
      <w:tr w:rsidR="00302E32" w:rsidRPr="00302E32" w:rsidTr="00AE1B99">
        <w:trPr>
          <w:cantSplit/>
        </w:trPr>
        <w:tc>
          <w:tcPr>
            <w:tcW w:w="14580" w:type="dxa"/>
            <w:tcBorders>
              <w:top w:val="single" w:sz="4" w:space="0" w:color="auto"/>
              <w:left w:val="single" w:sz="4" w:space="0" w:color="auto"/>
              <w:bottom w:val="single" w:sz="4" w:space="0" w:color="auto"/>
              <w:right w:val="single" w:sz="4" w:space="0" w:color="auto"/>
            </w:tcBorders>
          </w:tcPr>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302E32">
              <w:rPr>
                <w:rFonts w:ascii="Cambria" w:eastAsia="Times New Roman" w:hAnsi="Cambria" w:cs="Times New Roman"/>
                <w:b/>
                <w:i/>
                <w:color w:val="000000"/>
                <w:kern w:val="28"/>
                <w:sz w:val="20"/>
                <w:szCs w:val="20"/>
              </w:rPr>
              <w:t>Guiding Questions: How have you contributed to the professional growth of your colleagues? How have your colleagues contributed to your professional growth? How have you contributed to school, district, and/or community events?</w:t>
            </w:r>
          </w:p>
          <w:p w:rsidR="00302E32" w:rsidRPr="00302E32" w:rsidRDefault="00302E32" w:rsidP="00302E32">
            <w:pPr>
              <w:tabs>
                <w:tab w:val="left" w:pos="720"/>
                <w:tab w:val="center" w:pos="4320"/>
                <w:tab w:val="right" w:pos="8640"/>
              </w:tabs>
              <w:spacing w:beforeLines="1" w:before="2" w:afterLines="1" w:after="2" w:line="240" w:lineRule="auto"/>
              <w:rPr>
                <w:rFonts w:ascii="Cambria" w:eastAsia="Cambria" w:hAnsi="Cambria" w:cs="Times New Roman"/>
                <w:b/>
                <w:sz w:val="24"/>
                <w:szCs w:val="18"/>
              </w:rPr>
            </w:pPr>
          </w:p>
          <w:p w:rsidR="00302E32" w:rsidRPr="00302E32" w:rsidRDefault="00302E32" w:rsidP="00302E32">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302E32">
              <w:rPr>
                <w:rFonts w:ascii="Cambria" w:eastAsia="Times New Roman" w:hAnsi="Cambria" w:cs="Times New Roman"/>
                <w:b/>
                <w:color w:val="000000"/>
                <w:kern w:val="28"/>
                <w:sz w:val="20"/>
                <w:szCs w:val="20"/>
              </w:rPr>
              <w:t>Evidence:</w:t>
            </w:r>
          </w:p>
          <w:p w:rsidR="00302E32" w:rsidRPr="00302E32" w:rsidRDefault="00302E32" w:rsidP="00302E32">
            <w:pPr>
              <w:spacing w:after="0" w:line="240" w:lineRule="auto"/>
              <w:rPr>
                <w:rFonts w:ascii="Cambria" w:eastAsia="Cambria" w:hAnsi="Cambria" w:cs="Times New Roman"/>
                <w:sz w:val="18"/>
                <w:szCs w:val="18"/>
              </w:rPr>
            </w:pPr>
          </w:p>
          <w:p w:rsidR="00302E32" w:rsidRPr="00302E32" w:rsidRDefault="00302E32" w:rsidP="00302E32">
            <w:pPr>
              <w:spacing w:after="0" w:line="240" w:lineRule="auto"/>
              <w:rPr>
                <w:rFonts w:ascii="Cambria" w:eastAsia="Cambria" w:hAnsi="Cambria" w:cs="Times New Roman"/>
                <w:sz w:val="18"/>
                <w:szCs w:val="18"/>
              </w:rPr>
            </w:pPr>
          </w:p>
          <w:p w:rsidR="00302E32" w:rsidRPr="00302E32" w:rsidRDefault="00302E32" w:rsidP="00302E32">
            <w:pPr>
              <w:spacing w:after="0" w:line="240" w:lineRule="auto"/>
              <w:rPr>
                <w:rFonts w:ascii="Cambria" w:eastAsia="Cambria" w:hAnsi="Cambria" w:cs="Times New Roman"/>
                <w:sz w:val="18"/>
                <w:szCs w:val="18"/>
              </w:rPr>
            </w:pPr>
          </w:p>
          <w:p w:rsidR="00302E32" w:rsidRPr="00302E32" w:rsidRDefault="00302E32" w:rsidP="00302E32">
            <w:pPr>
              <w:spacing w:after="0" w:line="240" w:lineRule="auto"/>
              <w:rPr>
                <w:rFonts w:ascii="Cambria" w:eastAsia="Cambria" w:hAnsi="Cambria" w:cs="Times New Roman"/>
                <w:sz w:val="18"/>
                <w:szCs w:val="18"/>
              </w:rPr>
            </w:pPr>
          </w:p>
          <w:p w:rsidR="00302E32" w:rsidRPr="00302E32" w:rsidRDefault="00302E32" w:rsidP="00302E32">
            <w:pPr>
              <w:spacing w:after="0" w:line="240" w:lineRule="auto"/>
              <w:rPr>
                <w:rFonts w:ascii="Cambria" w:eastAsia="Cambria" w:hAnsi="Cambria" w:cs="Times New Roman"/>
                <w:sz w:val="18"/>
                <w:szCs w:val="18"/>
              </w:rPr>
            </w:pPr>
          </w:p>
          <w:p w:rsidR="00302E32" w:rsidRPr="00302E32" w:rsidRDefault="00302E32" w:rsidP="00302E32">
            <w:pPr>
              <w:spacing w:after="0" w:line="240" w:lineRule="auto"/>
              <w:rPr>
                <w:rFonts w:ascii="Cambria" w:eastAsia="Cambria" w:hAnsi="Cambria" w:cs="Times New Roman"/>
                <w:sz w:val="18"/>
                <w:szCs w:val="18"/>
              </w:rPr>
            </w:pPr>
          </w:p>
        </w:tc>
      </w:tr>
    </w:tbl>
    <w:p w:rsidR="00302E32" w:rsidRPr="00302E32" w:rsidRDefault="00302E32" w:rsidP="00302E32">
      <w:pPr>
        <w:spacing w:after="200" w:line="276" w:lineRule="auto"/>
        <w:rPr>
          <w:rFonts w:ascii="Arial Narrow" w:eastAsia="Calibri" w:hAnsi="Arial Narrow" w:cs="Times New Roman"/>
          <w:szCs w:val="24"/>
          <w:lang w:bidi="en-US"/>
        </w:rPr>
      </w:pPr>
    </w:p>
    <w:p w:rsidR="00302E32" w:rsidRPr="00302E32" w:rsidRDefault="00302E32" w:rsidP="00302E32">
      <w:pPr>
        <w:spacing w:after="200" w:line="240" w:lineRule="auto"/>
        <w:rPr>
          <w:rFonts w:ascii="Cambria" w:eastAsia="Cambria" w:hAnsi="Cambria" w:cs="Times New Roman"/>
          <w:sz w:val="24"/>
          <w:szCs w:val="24"/>
          <w:lang w:bidi="en-US"/>
        </w:rPr>
      </w:pPr>
      <w:r w:rsidRPr="00302E32">
        <w:rPr>
          <w:rFonts w:ascii="Cambria" w:eastAsia="Cambria" w:hAnsi="Cambria" w:cs="Times New Roman"/>
          <w:sz w:val="24"/>
          <w:szCs w:val="24"/>
          <w:lang w:bidi="en-US"/>
        </w:rPr>
        <w:br w:type="page"/>
      </w:r>
    </w:p>
    <w:p w:rsidR="00302E32" w:rsidRPr="00302E32" w:rsidRDefault="00302E32" w:rsidP="00302E32">
      <w:pPr>
        <w:spacing w:after="200" w:line="276" w:lineRule="auto"/>
        <w:rPr>
          <w:rFonts w:ascii="Arial Narrow" w:eastAsia="Calibri" w:hAnsi="Arial Narrow" w:cs="Times New Roman"/>
          <w:szCs w:val="24"/>
          <w:lang w:bidi="en-US"/>
        </w:rPr>
      </w:pPr>
    </w:p>
    <w:tbl>
      <w:tblPr>
        <w:tblW w:w="142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3330"/>
        <w:gridCol w:w="3240"/>
        <w:gridCol w:w="3240"/>
        <w:gridCol w:w="2880"/>
      </w:tblGrid>
      <w:tr w:rsidR="00302E32" w:rsidRPr="00302E32" w:rsidTr="00AE1B99">
        <w:trPr>
          <w:cantSplit/>
          <w:tblHeader/>
        </w:trPr>
        <w:tc>
          <w:tcPr>
            <w:tcW w:w="1530" w:type="dxa"/>
          </w:tcPr>
          <w:p w:rsidR="00302E32" w:rsidRPr="00302E32" w:rsidRDefault="00302E32" w:rsidP="00302E32">
            <w:pPr>
              <w:spacing w:after="0" w:line="240" w:lineRule="auto"/>
              <w:rPr>
                <w:rFonts w:ascii="Times New Roman" w:eastAsia="Calibri" w:hAnsi="Times New Roman" w:cs="Times New Roman"/>
                <w:b/>
                <w:sz w:val="18"/>
                <w:szCs w:val="20"/>
                <w:lang w:bidi="en-US"/>
              </w:rPr>
            </w:pPr>
            <w:r w:rsidRPr="00302E32">
              <w:rPr>
                <w:rFonts w:ascii="Arial Narrow" w:eastAsia="Calibri" w:hAnsi="Arial Narrow" w:cs="Times New Roman"/>
                <w:szCs w:val="24"/>
                <w:lang w:bidi="en-US"/>
              </w:rPr>
              <w:t xml:space="preserve"> </w:t>
            </w:r>
            <w:r w:rsidRPr="00302E32">
              <w:rPr>
                <w:rFonts w:ascii="Arial Narrow" w:eastAsia="Calibri" w:hAnsi="Arial Narrow" w:cs="Times New Roman"/>
                <w:szCs w:val="24"/>
                <w:lang w:bidi="en-US"/>
              </w:rPr>
              <w:br w:type="page"/>
            </w:r>
          </w:p>
        </w:tc>
        <w:tc>
          <w:tcPr>
            <w:tcW w:w="333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Unsatisfactory</w:t>
            </w:r>
          </w:p>
        </w:tc>
        <w:tc>
          <w:tcPr>
            <w:tcW w:w="324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Needs Improvement</w:t>
            </w:r>
          </w:p>
        </w:tc>
        <w:tc>
          <w:tcPr>
            <w:tcW w:w="324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Proficient</w:t>
            </w:r>
          </w:p>
        </w:tc>
        <w:tc>
          <w:tcPr>
            <w:tcW w:w="2880" w:type="dxa"/>
          </w:tcPr>
          <w:p w:rsidR="00302E32" w:rsidRPr="00302E32" w:rsidRDefault="00302E32" w:rsidP="00302E32">
            <w:pPr>
              <w:spacing w:after="0" w:line="240" w:lineRule="auto"/>
              <w:jc w:val="center"/>
              <w:rPr>
                <w:rFonts w:ascii="Cambria" w:eastAsia="Calibri" w:hAnsi="Cambria" w:cs="Times New Roman"/>
                <w:b/>
                <w:sz w:val="20"/>
                <w:szCs w:val="20"/>
                <w:lang w:bidi="en-US"/>
              </w:rPr>
            </w:pPr>
            <w:r w:rsidRPr="00302E32">
              <w:rPr>
                <w:rFonts w:ascii="Cambria" w:eastAsia="Calibri" w:hAnsi="Cambria" w:cs="Times New Roman"/>
                <w:b/>
                <w:sz w:val="20"/>
                <w:szCs w:val="20"/>
                <w:lang w:bidi="en-US"/>
              </w:rPr>
              <w:t>Excellent</w:t>
            </w:r>
          </w:p>
        </w:tc>
      </w:tr>
      <w:tr w:rsidR="00302E32" w:rsidRPr="00302E32" w:rsidTr="00AE1B99">
        <w:trPr>
          <w:trHeight w:val="5039"/>
        </w:trPr>
        <w:tc>
          <w:tcPr>
            <w:tcW w:w="1530" w:type="dxa"/>
          </w:tcPr>
          <w:p w:rsidR="00302E32" w:rsidRPr="00302E32" w:rsidRDefault="00302E32" w:rsidP="00302E32">
            <w:pPr>
              <w:spacing w:after="0" w:line="240" w:lineRule="auto"/>
              <w:rPr>
                <w:rFonts w:ascii="Cambria" w:eastAsia="Calibri" w:hAnsi="Cambria" w:cs="Times New Roman"/>
                <w:b/>
                <w:i/>
                <w:sz w:val="18"/>
                <w:szCs w:val="24"/>
                <w:lang w:bidi="en-US"/>
              </w:rPr>
            </w:pPr>
            <w:r w:rsidRPr="00302E32">
              <w:rPr>
                <w:rFonts w:ascii="Cambria" w:eastAsia="Calibri" w:hAnsi="Cambria" w:cs="Times New Roman"/>
                <w:b/>
                <w:i/>
                <w:sz w:val="18"/>
                <w:szCs w:val="24"/>
                <w:lang w:bidi="en-US"/>
              </w:rPr>
              <w:t xml:space="preserve">4e: </w:t>
            </w:r>
          </w:p>
          <w:p w:rsidR="00302E32" w:rsidRPr="00302E32" w:rsidRDefault="00302E32" w:rsidP="00302E32">
            <w:pPr>
              <w:spacing w:after="0" w:line="240" w:lineRule="auto"/>
              <w:rPr>
                <w:rFonts w:ascii="Cambria" w:eastAsia="Calibri" w:hAnsi="Cambria" w:cs="Times New Roman"/>
                <w:b/>
                <w:i/>
                <w:sz w:val="18"/>
                <w:szCs w:val="24"/>
                <w:lang w:bidi="en-US"/>
              </w:rPr>
            </w:pPr>
            <w:r w:rsidRPr="00302E32">
              <w:rPr>
                <w:rFonts w:ascii="Cambria" w:eastAsia="Calibri" w:hAnsi="Cambria" w:cs="Times New Roman"/>
                <w:b/>
                <w:i/>
                <w:sz w:val="18"/>
                <w:szCs w:val="24"/>
                <w:lang w:bidi="en-US"/>
              </w:rPr>
              <w:t>Showing Professionalism</w:t>
            </w:r>
          </w:p>
          <w:p w:rsidR="00302E32" w:rsidRPr="00302E32" w:rsidRDefault="00302E32" w:rsidP="00302E32">
            <w:pPr>
              <w:spacing w:after="0" w:line="240" w:lineRule="auto"/>
              <w:rPr>
                <w:rFonts w:ascii="Cambria" w:eastAsia="Calibri" w:hAnsi="Cambria" w:cs="Times New Roman"/>
                <w:b/>
                <w:i/>
                <w:sz w:val="18"/>
                <w:szCs w:val="24"/>
                <w:lang w:bidi="en-US"/>
              </w:rPr>
            </w:pPr>
          </w:p>
        </w:tc>
        <w:tc>
          <w:tcPr>
            <w:tcW w:w="3330" w:type="dxa"/>
          </w:tcPr>
          <w:p w:rsidR="00302E32" w:rsidRPr="00F240CD" w:rsidRDefault="00AE1B99" w:rsidP="00302E32">
            <w:pPr>
              <w:spacing w:after="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displays dishonesty in interactions with colleagues, students, and the public. </w:t>
            </w: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is not alert to students’ needs and contributes to school practices that result in some students’ being ill served by the school. </w:t>
            </w: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makes decisions and recommendations that are based on self-serving interests. </w:t>
            </w: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does not comply with school and district regulations.</w:t>
            </w:r>
          </w:p>
        </w:tc>
        <w:tc>
          <w:tcPr>
            <w:tcW w:w="3240" w:type="dxa"/>
          </w:tcPr>
          <w:p w:rsidR="00302E32" w:rsidRPr="00F240CD" w:rsidRDefault="00AE1B99" w:rsidP="00302E32">
            <w:pPr>
              <w:spacing w:after="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is honest in interactions with colleagues, students, and the public. </w:t>
            </w: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’s attempts to serve students are inconsistent and does not knowingly contribute to some students being ill served by the school. </w:t>
            </w: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’s decisions and recommendations are based on limited though genuinely professional considerations. </w:t>
            </w: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must be reminded by supervisors about complying with school and district regulations.</w:t>
            </w:r>
          </w:p>
        </w:tc>
        <w:tc>
          <w:tcPr>
            <w:tcW w:w="3240" w:type="dxa"/>
          </w:tcPr>
          <w:p w:rsidR="00302E32" w:rsidRPr="00F240CD" w:rsidRDefault="00AE1B99" w:rsidP="00302E32">
            <w:pPr>
              <w:spacing w:after="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displays high standards of honesty, integrity, and confidentiality in interactions with colleagues, students, and the public. </w:t>
            </w: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is active in serving students, working to ensure that all students receive a fair opportunity to succeed. </w:t>
            </w: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maintains an open mind in team or departmental decision making. </w:t>
            </w: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complies fully with school and district regulations. </w:t>
            </w:r>
          </w:p>
        </w:tc>
        <w:tc>
          <w:tcPr>
            <w:tcW w:w="2880" w:type="dxa"/>
          </w:tcPr>
          <w:p w:rsidR="00302E32" w:rsidRPr="00F240CD" w:rsidRDefault="00AE1B99" w:rsidP="00302E32">
            <w:pPr>
              <w:spacing w:after="0" w:line="240" w:lineRule="auto"/>
              <w:rPr>
                <w:rFonts w:ascii="Cambria" w:eastAsia="Calibri" w:hAnsi="Cambria" w:cs="Times New Roman"/>
                <w:sz w:val="18"/>
                <w:szCs w:val="18"/>
                <w:lang w:bidi="en-US"/>
              </w:rPr>
            </w:pP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can be counted on to hold the highest standards of honesty, integrity, and confidentiality and takes a leadership role with colleagues. </w:t>
            </w: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is highly proactive in serving students, seeking out resources when needed. </w:t>
            </w: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makes a concerted effort to challenge negative attitudes or practices to ensure that all students, particularly those traditionally underserved, are honored in the school. </w:t>
            </w: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takes a leadership role in team or departmental decision making and helps ensure that such decisions are based on the highest professional standards. </w:t>
            </w:r>
            <w:r w:rsidRPr="00F240CD">
              <w:rPr>
                <w:rFonts w:ascii="Cambria" w:eastAsia="Calibri" w:hAnsi="Cambria" w:cs="Times New Roman"/>
                <w:sz w:val="18"/>
                <w:szCs w:val="18"/>
                <w:lang w:bidi="en-US"/>
              </w:rPr>
              <w:t>Specialist</w:t>
            </w:r>
            <w:r w:rsidR="00302E32" w:rsidRPr="00F240CD">
              <w:rPr>
                <w:rFonts w:ascii="Cambria" w:eastAsia="Calibri" w:hAnsi="Cambria" w:cs="Times New Roman"/>
                <w:sz w:val="18"/>
                <w:szCs w:val="18"/>
                <w:lang w:bidi="en-US"/>
              </w:rPr>
              <w:t xml:space="preserve"> complies fully with school and district regulations, taking a leadership role with colleagues.</w:t>
            </w:r>
          </w:p>
          <w:p w:rsidR="00302E32" w:rsidRPr="00F240CD" w:rsidRDefault="00302E32" w:rsidP="00302E32">
            <w:pPr>
              <w:spacing w:after="0" w:line="240" w:lineRule="auto"/>
              <w:rPr>
                <w:rFonts w:ascii="Cambria" w:eastAsia="Calibri" w:hAnsi="Cambria" w:cs="Times New Roman"/>
                <w:sz w:val="18"/>
                <w:szCs w:val="18"/>
                <w:lang w:bidi="en-US"/>
              </w:rPr>
            </w:pPr>
          </w:p>
        </w:tc>
      </w:tr>
      <w:tr w:rsidR="00302E32" w:rsidRPr="00302E32" w:rsidTr="00AE1B99">
        <w:trPr>
          <w:cantSplit/>
          <w:trHeight w:val="5498"/>
        </w:trPr>
        <w:tc>
          <w:tcPr>
            <w:tcW w:w="1530" w:type="dxa"/>
          </w:tcPr>
          <w:p w:rsidR="00302E32" w:rsidRPr="00302E32" w:rsidRDefault="00302E32" w:rsidP="00302E32">
            <w:pPr>
              <w:spacing w:after="0" w:line="240" w:lineRule="auto"/>
              <w:rPr>
                <w:rFonts w:ascii="Cambria" w:eastAsia="Calibri" w:hAnsi="Cambria" w:cs="Times New Roman"/>
                <w:b/>
                <w:i/>
                <w:sz w:val="18"/>
                <w:szCs w:val="20"/>
                <w:lang w:bidi="en-US"/>
              </w:rPr>
            </w:pPr>
            <w:r w:rsidRPr="00302E32">
              <w:rPr>
                <w:rFonts w:ascii="Cambria" w:eastAsia="Calibri" w:hAnsi="Cambria" w:cs="Times New Roman"/>
                <w:b/>
                <w:i/>
                <w:sz w:val="18"/>
                <w:szCs w:val="20"/>
                <w:lang w:bidi="en-US"/>
              </w:rPr>
              <w:t>Critical Attributes</w:t>
            </w:r>
          </w:p>
        </w:tc>
        <w:tc>
          <w:tcPr>
            <w:tcW w:w="3330" w:type="dxa"/>
          </w:tcPr>
          <w:p w:rsidR="00302E32" w:rsidRPr="00F240CD" w:rsidRDefault="00AE1B99" w:rsidP="00302E32">
            <w:pPr>
              <w:numPr>
                <w:ilvl w:val="0"/>
                <w:numId w:val="5"/>
              </w:numPr>
              <w:spacing w:after="0" w:line="240" w:lineRule="auto"/>
              <w:contextualSpacing/>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displays dishonesty with colleagues, students or the public.</w:t>
            </w:r>
          </w:p>
          <w:p w:rsidR="00302E32" w:rsidRPr="00F240CD" w:rsidRDefault="00AE1B99" w:rsidP="00302E32">
            <w:pPr>
              <w:numPr>
                <w:ilvl w:val="0"/>
                <w:numId w:val="5"/>
              </w:numPr>
              <w:spacing w:after="0" w:line="240" w:lineRule="auto"/>
              <w:contextualSpacing/>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knowingly contributes to some students being ill-served by the therapy</w:t>
            </w:r>
            <w:r w:rsidR="005D32AE" w:rsidRPr="00F240CD">
              <w:rPr>
                <w:rFonts w:ascii="Cambria" w:eastAsia="Calibri" w:hAnsi="Cambria" w:cs="Arial"/>
                <w:i/>
                <w:sz w:val="18"/>
                <w:szCs w:val="18"/>
                <w:lang w:bidi="en-US"/>
              </w:rPr>
              <w:t>/specialty</w:t>
            </w:r>
            <w:r w:rsidR="00302E32" w:rsidRPr="00F240CD">
              <w:rPr>
                <w:rFonts w:ascii="Cambria" w:eastAsia="Calibri" w:hAnsi="Cambria" w:cs="Arial"/>
                <w:i/>
                <w:sz w:val="18"/>
                <w:szCs w:val="18"/>
                <w:lang w:bidi="en-US"/>
              </w:rPr>
              <w:t xml:space="preserve"> program.</w:t>
            </w:r>
          </w:p>
          <w:p w:rsidR="00302E32" w:rsidRPr="00F240CD" w:rsidRDefault="00AE1B99" w:rsidP="00302E32">
            <w:pPr>
              <w:numPr>
                <w:ilvl w:val="0"/>
                <w:numId w:val="5"/>
              </w:numPr>
              <w:spacing w:after="0" w:line="240" w:lineRule="auto"/>
              <w:contextualSpacing/>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makes decisions based upon self-serving interests.</w:t>
            </w:r>
          </w:p>
          <w:p w:rsidR="00302E32" w:rsidRPr="00F240CD" w:rsidRDefault="00AE1B99" w:rsidP="00302E32">
            <w:pPr>
              <w:numPr>
                <w:ilvl w:val="0"/>
                <w:numId w:val="5"/>
              </w:numPr>
              <w:spacing w:after="0" w:line="240" w:lineRule="auto"/>
              <w:contextualSpacing/>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does not comply with district and professional guidelines.</w:t>
            </w:r>
          </w:p>
          <w:p w:rsidR="00302E32" w:rsidRPr="00F240CD" w:rsidRDefault="00302E32" w:rsidP="00302E32">
            <w:pPr>
              <w:spacing w:after="0" w:line="240" w:lineRule="auto"/>
              <w:ind w:left="144"/>
              <w:contextualSpacing/>
              <w:rPr>
                <w:rFonts w:ascii="Cambria" w:eastAsia="Calibri" w:hAnsi="Cambria" w:cs="Arial"/>
                <w:i/>
                <w:sz w:val="18"/>
                <w:szCs w:val="18"/>
                <w:lang w:bidi="en-US"/>
              </w:rPr>
            </w:pPr>
          </w:p>
          <w:p w:rsidR="00302E32" w:rsidRPr="00F240CD" w:rsidRDefault="00302E32" w:rsidP="00302E32">
            <w:pPr>
              <w:spacing w:after="0" w:line="240" w:lineRule="auto"/>
              <w:ind w:left="144"/>
              <w:contextualSpacing/>
              <w:rPr>
                <w:rFonts w:ascii="Cambria" w:eastAsia="Calibri" w:hAnsi="Cambria" w:cs="Arial"/>
                <w:i/>
                <w:sz w:val="18"/>
                <w:szCs w:val="18"/>
                <w:lang w:bidi="en-US"/>
              </w:rPr>
            </w:pPr>
          </w:p>
          <w:p w:rsidR="00302E32" w:rsidRPr="00F240CD" w:rsidRDefault="00302E32" w:rsidP="00302E32">
            <w:pPr>
              <w:spacing w:after="0" w:line="240" w:lineRule="auto"/>
              <w:ind w:left="144"/>
              <w:contextualSpacing/>
              <w:rPr>
                <w:rFonts w:ascii="Cambria" w:eastAsia="Calibri" w:hAnsi="Cambria" w:cs="Arial"/>
                <w:i/>
                <w:sz w:val="18"/>
                <w:szCs w:val="18"/>
                <w:lang w:bidi="en-US"/>
              </w:rPr>
            </w:pPr>
          </w:p>
        </w:tc>
        <w:tc>
          <w:tcPr>
            <w:tcW w:w="3240" w:type="dxa"/>
          </w:tcPr>
          <w:p w:rsidR="00302E32" w:rsidRPr="00F240CD" w:rsidRDefault="00AE1B99" w:rsidP="00302E32">
            <w:pPr>
              <w:numPr>
                <w:ilvl w:val="0"/>
                <w:numId w:val="5"/>
              </w:numPr>
              <w:spacing w:after="0" w:line="240" w:lineRule="auto"/>
              <w:contextualSpacing/>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is honest with colleagues, students and the public.</w:t>
            </w:r>
          </w:p>
          <w:p w:rsidR="00302E32" w:rsidRPr="00F240CD" w:rsidRDefault="00AE1B99" w:rsidP="00302E32">
            <w:pPr>
              <w:numPr>
                <w:ilvl w:val="0"/>
                <w:numId w:val="5"/>
              </w:numPr>
              <w:spacing w:after="0" w:line="240" w:lineRule="auto"/>
              <w:contextualSpacing/>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unknowingly may contribute to some students being ill-served by the therapy</w:t>
            </w:r>
            <w:r w:rsidR="005D32AE" w:rsidRPr="00F240CD">
              <w:rPr>
                <w:rFonts w:ascii="Cambria" w:eastAsia="Calibri" w:hAnsi="Cambria" w:cs="Arial"/>
                <w:i/>
                <w:sz w:val="18"/>
                <w:szCs w:val="18"/>
                <w:lang w:bidi="en-US"/>
              </w:rPr>
              <w:t>/specialty</w:t>
            </w:r>
            <w:r w:rsidR="00302E32" w:rsidRPr="00F240CD">
              <w:rPr>
                <w:rFonts w:ascii="Cambria" w:eastAsia="Calibri" w:hAnsi="Cambria" w:cs="Arial"/>
                <w:i/>
                <w:sz w:val="18"/>
                <w:szCs w:val="18"/>
                <w:lang w:bidi="en-US"/>
              </w:rPr>
              <w:t xml:space="preserve"> program.</w:t>
            </w:r>
          </w:p>
          <w:p w:rsidR="00302E32" w:rsidRPr="00F240CD" w:rsidRDefault="00AE1B99" w:rsidP="00302E32">
            <w:pPr>
              <w:numPr>
                <w:ilvl w:val="0"/>
                <w:numId w:val="5"/>
              </w:numPr>
              <w:spacing w:after="0" w:line="240" w:lineRule="auto"/>
              <w:contextualSpacing/>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makes limited decisions, but has the best interest of the student at heart. </w:t>
            </w:r>
          </w:p>
          <w:p w:rsidR="00302E32" w:rsidRPr="00F240CD" w:rsidRDefault="00AE1B99" w:rsidP="00302E32">
            <w:pPr>
              <w:numPr>
                <w:ilvl w:val="0"/>
                <w:numId w:val="5"/>
              </w:numPr>
              <w:spacing w:after="0" w:line="240" w:lineRule="auto"/>
              <w:contextualSpacing/>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requires reminders from supervisors to comply with district and professional guidelines.</w:t>
            </w:r>
          </w:p>
          <w:p w:rsidR="00302E32" w:rsidRPr="00F240CD" w:rsidRDefault="00302E32" w:rsidP="00302E32">
            <w:pPr>
              <w:spacing w:after="0" w:line="240" w:lineRule="auto"/>
              <w:ind w:left="144"/>
              <w:contextualSpacing/>
              <w:rPr>
                <w:rFonts w:ascii="Cambria" w:eastAsia="Calibri" w:hAnsi="Cambria" w:cs="Arial"/>
                <w:i/>
                <w:sz w:val="18"/>
                <w:szCs w:val="18"/>
                <w:lang w:bidi="en-US"/>
              </w:rPr>
            </w:pPr>
          </w:p>
          <w:p w:rsidR="00302E32" w:rsidRPr="00F240CD" w:rsidRDefault="00302E32" w:rsidP="00302E32">
            <w:pPr>
              <w:spacing w:after="0" w:line="240" w:lineRule="auto"/>
              <w:ind w:left="144"/>
              <w:contextualSpacing/>
              <w:rPr>
                <w:rFonts w:ascii="Cambria" w:eastAsia="Calibri" w:hAnsi="Cambria" w:cs="Arial"/>
                <w:i/>
                <w:sz w:val="18"/>
                <w:szCs w:val="18"/>
                <w:highlight w:val="yellow"/>
                <w:lang w:bidi="en-US"/>
              </w:rPr>
            </w:pPr>
          </w:p>
        </w:tc>
        <w:tc>
          <w:tcPr>
            <w:tcW w:w="3240" w:type="dxa"/>
          </w:tcPr>
          <w:p w:rsidR="00302E32" w:rsidRPr="00F240CD" w:rsidRDefault="00AE1B99" w:rsidP="00302E32">
            <w:pPr>
              <w:numPr>
                <w:ilvl w:val="0"/>
                <w:numId w:val="5"/>
              </w:numPr>
              <w:spacing w:after="0" w:line="240" w:lineRule="auto"/>
              <w:contextualSpacing/>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holds high standards of honesty, integrity and confidentiality with colleagues, students and the public.</w:t>
            </w:r>
          </w:p>
          <w:p w:rsidR="00302E32" w:rsidRPr="00F240CD" w:rsidRDefault="00AE1B99" w:rsidP="00302E32">
            <w:pPr>
              <w:numPr>
                <w:ilvl w:val="0"/>
                <w:numId w:val="5"/>
              </w:numPr>
              <w:spacing w:after="0" w:line="240" w:lineRule="auto"/>
              <w:contextualSpacing/>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is actively looking out for the best interest of students’ success.</w:t>
            </w:r>
          </w:p>
          <w:p w:rsidR="00302E32" w:rsidRPr="00F240CD" w:rsidRDefault="00AE1B99" w:rsidP="00302E32">
            <w:pPr>
              <w:numPr>
                <w:ilvl w:val="0"/>
                <w:numId w:val="5"/>
              </w:numPr>
              <w:spacing w:after="0" w:line="240" w:lineRule="auto"/>
              <w:contextualSpacing/>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makes sound decisions with an open mind, but demonstrates flexibility about decisions made beyond his/her control.</w:t>
            </w:r>
          </w:p>
          <w:p w:rsidR="00302E32" w:rsidRPr="00F240CD" w:rsidRDefault="00AE1B99" w:rsidP="00302E32">
            <w:pPr>
              <w:numPr>
                <w:ilvl w:val="0"/>
                <w:numId w:val="5"/>
              </w:numPr>
              <w:spacing w:after="0" w:line="240" w:lineRule="auto"/>
              <w:contextualSpacing/>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complies fully with district and professional guidelines.</w:t>
            </w:r>
          </w:p>
          <w:p w:rsidR="00302E32" w:rsidRPr="00F240CD" w:rsidRDefault="00302E32" w:rsidP="00302E32">
            <w:pPr>
              <w:spacing w:after="0" w:line="240" w:lineRule="auto"/>
              <w:ind w:left="144"/>
              <w:contextualSpacing/>
              <w:rPr>
                <w:rFonts w:ascii="Cambria" w:eastAsia="Calibri" w:hAnsi="Cambria" w:cs="Arial"/>
                <w:i/>
                <w:sz w:val="18"/>
                <w:szCs w:val="18"/>
                <w:lang w:bidi="en-US"/>
              </w:rPr>
            </w:pPr>
          </w:p>
          <w:p w:rsidR="00302E32" w:rsidRPr="00F240CD" w:rsidRDefault="00302E32" w:rsidP="00302E32">
            <w:pPr>
              <w:spacing w:after="0" w:line="240" w:lineRule="auto"/>
              <w:ind w:left="144"/>
              <w:rPr>
                <w:rFonts w:ascii="Cambria" w:eastAsia="Calibri" w:hAnsi="Cambria" w:cs="Arial"/>
                <w:i/>
                <w:sz w:val="18"/>
                <w:szCs w:val="18"/>
                <w:highlight w:val="yellow"/>
                <w:lang w:bidi="en-US"/>
              </w:rPr>
            </w:pPr>
          </w:p>
        </w:tc>
        <w:tc>
          <w:tcPr>
            <w:tcW w:w="2880" w:type="dxa"/>
          </w:tcPr>
          <w:p w:rsidR="00302E32" w:rsidRPr="00F240CD" w:rsidRDefault="00AE1B99" w:rsidP="00302E32">
            <w:pPr>
              <w:numPr>
                <w:ilvl w:val="0"/>
                <w:numId w:val="5"/>
              </w:numPr>
              <w:spacing w:after="0" w:line="240" w:lineRule="auto"/>
              <w:contextualSpacing/>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can be counted on to display the highest standards of honesty, integrity and confidentiality with colleagues, students and the public.</w:t>
            </w:r>
          </w:p>
          <w:p w:rsidR="00302E32" w:rsidRPr="00F240CD" w:rsidRDefault="00AE1B99" w:rsidP="00302E32">
            <w:pPr>
              <w:numPr>
                <w:ilvl w:val="0"/>
                <w:numId w:val="5"/>
              </w:numPr>
              <w:spacing w:after="0" w:line="240" w:lineRule="auto"/>
              <w:contextualSpacing/>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is proactive, looking out for the best interest of students’ success, seeking outside resources when needed.</w:t>
            </w:r>
          </w:p>
          <w:p w:rsidR="00302E32" w:rsidRPr="00F240CD" w:rsidRDefault="00AE1B99" w:rsidP="00302E32">
            <w:pPr>
              <w:numPr>
                <w:ilvl w:val="0"/>
                <w:numId w:val="5"/>
              </w:numPr>
              <w:spacing w:after="0" w:line="240" w:lineRule="auto"/>
              <w:contextualSpacing/>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challenges negative attitudes to ensure that all students, particularly the underserved, are programmed for success. </w:t>
            </w:r>
          </w:p>
          <w:p w:rsidR="00302E32" w:rsidRPr="00F240CD" w:rsidRDefault="00AE1B99" w:rsidP="00302E32">
            <w:pPr>
              <w:numPr>
                <w:ilvl w:val="0"/>
                <w:numId w:val="5"/>
              </w:numPr>
              <w:spacing w:after="0" w:line="240" w:lineRule="auto"/>
              <w:contextualSpacing/>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takes a leadership role in team or departmental decision making, ensuring that they are based upon highest professional standards. </w:t>
            </w:r>
          </w:p>
          <w:p w:rsidR="00302E32" w:rsidRPr="00F240CD" w:rsidRDefault="00AE1B99" w:rsidP="00302E32">
            <w:pPr>
              <w:numPr>
                <w:ilvl w:val="0"/>
                <w:numId w:val="5"/>
              </w:numPr>
              <w:spacing w:after="0" w:line="240" w:lineRule="auto"/>
              <w:contextualSpacing/>
              <w:rPr>
                <w:rFonts w:ascii="Cambria" w:eastAsia="Calibri" w:hAnsi="Cambria" w:cs="Arial"/>
                <w:i/>
                <w:sz w:val="18"/>
                <w:szCs w:val="18"/>
                <w:lang w:bidi="en-US"/>
              </w:rPr>
            </w:pPr>
            <w:r w:rsidRPr="00F240CD">
              <w:rPr>
                <w:rFonts w:ascii="Cambria" w:eastAsia="Calibri" w:hAnsi="Cambria" w:cs="Arial"/>
                <w:i/>
                <w:sz w:val="18"/>
                <w:szCs w:val="18"/>
                <w:lang w:bidi="en-US"/>
              </w:rPr>
              <w:t>Specialist</w:t>
            </w:r>
            <w:r w:rsidR="00302E32" w:rsidRPr="00F240CD">
              <w:rPr>
                <w:rFonts w:ascii="Cambria" w:eastAsia="Calibri" w:hAnsi="Cambria" w:cs="Arial"/>
                <w:i/>
                <w:sz w:val="18"/>
                <w:szCs w:val="18"/>
                <w:lang w:bidi="en-US"/>
              </w:rPr>
              <w:t xml:space="preserve"> complies fully with district and professional guidelines, serving as a resource for other colleagues.</w:t>
            </w:r>
          </w:p>
          <w:p w:rsidR="00302E32" w:rsidRPr="00F240CD" w:rsidRDefault="00302E32" w:rsidP="00302E32">
            <w:pPr>
              <w:spacing w:after="0" w:line="240" w:lineRule="auto"/>
              <w:ind w:left="144"/>
              <w:rPr>
                <w:rFonts w:ascii="Cambria" w:eastAsia="Calibri" w:hAnsi="Cambria" w:cs="Arial"/>
                <w:i/>
                <w:sz w:val="18"/>
                <w:szCs w:val="18"/>
                <w:highlight w:val="yellow"/>
                <w:lang w:bidi="en-US"/>
              </w:rPr>
            </w:pPr>
          </w:p>
        </w:tc>
      </w:tr>
      <w:tr w:rsidR="00302E32" w:rsidRPr="00302E32" w:rsidTr="00AE1B99">
        <w:trPr>
          <w:cantSplit/>
        </w:trPr>
        <w:tc>
          <w:tcPr>
            <w:tcW w:w="14220" w:type="dxa"/>
            <w:gridSpan w:val="5"/>
            <w:tcBorders>
              <w:top w:val="single" w:sz="4" w:space="0" w:color="auto"/>
              <w:left w:val="single" w:sz="4" w:space="0" w:color="auto"/>
              <w:bottom w:val="single" w:sz="4" w:space="0" w:color="auto"/>
              <w:right w:val="single" w:sz="4" w:space="0" w:color="auto"/>
            </w:tcBorders>
          </w:tcPr>
          <w:p w:rsidR="00302E32" w:rsidRPr="00302E32" w:rsidRDefault="00302E32" w:rsidP="00302E32">
            <w:pPr>
              <w:spacing w:after="200" w:line="276" w:lineRule="auto"/>
              <w:rPr>
                <w:rFonts w:ascii="Cambria" w:eastAsia="Cambria" w:hAnsi="Cambria" w:cs="Times New Roman"/>
                <w:b/>
                <w:i/>
                <w:sz w:val="20"/>
                <w:szCs w:val="20"/>
              </w:rPr>
            </w:pPr>
            <w:r w:rsidRPr="00302E32">
              <w:rPr>
                <w:rFonts w:ascii="Cambria" w:eastAsia="Cambria" w:hAnsi="Cambria" w:cs="Times New Roman"/>
                <w:b/>
                <w:i/>
                <w:sz w:val="20"/>
                <w:szCs w:val="20"/>
              </w:rPr>
              <w:t>Guiding Questions:  How do you: a) advocate for students; b) willingly participate in team/department decision-making; c) comply fully with school and district regulations? Provide examples.</w:t>
            </w:r>
          </w:p>
          <w:p w:rsidR="00302E32" w:rsidRPr="00302E32" w:rsidRDefault="00302E32" w:rsidP="00302E32">
            <w:pPr>
              <w:spacing w:after="200" w:line="276" w:lineRule="auto"/>
              <w:rPr>
                <w:rFonts w:ascii="Cambria" w:eastAsia="Cambria" w:hAnsi="Cambria" w:cs="Times New Roman"/>
                <w:b/>
                <w:sz w:val="20"/>
                <w:szCs w:val="20"/>
              </w:rPr>
            </w:pPr>
            <w:r w:rsidRPr="00302E32">
              <w:rPr>
                <w:rFonts w:ascii="Cambria" w:eastAsia="Cambria" w:hAnsi="Cambria" w:cs="Times New Roman"/>
                <w:b/>
                <w:sz w:val="20"/>
                <w:szCs w:val="20"/>
              </w:rPr>
              <w:t>Evidence:</w:t>
            </w:r>
          </w:p>
          <w:p w:rsidR="00302E32" w:rsidRPr="00302E32" w:rsidRDefault="00302E32" w:rsidP="00302E32">
            <w:pPr>
              <w:spacing w:after="200" w:line="276" w:lineRule="auto"/>
              <w:rPr>
                <w:rFonts w:ascii="Cambria" w:eastAsia="Cambria" w:hAnsi="Cambria" w:cs="Times New Roman"/>
                <w:b/>
                <w:i/>
                <w:sz w:val="20"/>
                <w:szCs w:val="20"/>
              </w:rPr>
            </w:pPr>
          </w:p>
          <w:p w:rsidR="00302E32" w:rsidRPr="00302E32" w:rsidRDefault="00302E32" w:rsidP="00302E32">
            <w:pPr>
              <w:spacing w:after="200" w:line="276" w:lineRule="auto"/>
              <w:rPr>
                <w:rFonts w:ascii="Cambria" w:eastAsia="Cambria" w:hAnsi="Cambria" w:cs="Times New Roman"/>
                <w:b/>
                <w:sz w:val="32"/>
                <w:szCs w:val="32"/>
              </w:rPr>
            </w:pPr>
          </w:p>
        </w:tc>
      </w:tr>
    </w:tbl>
    <w:p w:rsidR="00AE1B99" w:rsidRDefault="00AE1B99"/>
    <w:sectPr w:rsidR="00AE1B99" w:rsidSect="00302E3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ill Sans Std">
    <w:altName w:val="Cambri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ITC Garamond Std Lt">
    <w:altName w:val="Cambria"/>
    <w:panose1 w:val="00000000000000000000"/>
    <w:charset w:val="00"/>
    <w:family w:val="roman"/>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Goudy Oldstyle Std">
    <w:panose1 w:val="00000000000000000000"/>
    <w:charset w:val="00"/>
    <w:family w:val="roman"/>
    <w:notTrueType/>
    <w:pitch w:val="variable"/>
    <w:sig w:usb0="00000003" w:usb1="00000000" w:usb2="00000000" w:usb3="00000000" w:csb0="00000001" w:csb1="00000000"/>
  </w:font>
  <w:font w:name="HelveticaNeueLT Std Lt">
    <w:altName w:val="Cambri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3584"/>
    <w:multiLevelType w:val="hybridMultilevel"/>
    <w:tmpl w:val="0D1EB530"/>
    <w:lvl w:ilvl="0" w:tplc="04090001">
      <w:start w:val="1"/>
      <w:numFmt w:val="bullet"/>
      <w:lvlText w:val=""/>
      <w:lvlJc w:val="left"/>
      <w:pPr>
        <w:ind w:left="360" w:hanging="360"/>
      </w:pPr>
      <w:rPr>
        <w:rFonts w:ascii="Symbol" w:hAnsi="Symbol" w:hint="default"/>
      </w:rPr>
    </w:lvl>
    <w:lvl w:ilvl="1" w:tplc="7D50D920">
      <w:numFmt w:val="bullet"/>
      <w:lvlText w:val="•"/>
      <w:lvlJc w:val="left"/>
      <w:pPr>
        <w:ind w:left="540" w:hanging="360"/>
      </w:pPr>
      <w:rPr>
        <w:rFonts w:ascii="Cambria" w:eastAsia="Cambria" w:hAnsi="Cambri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360162"/>
    <w:multiLevelType w:val="hybridMultilevel"/>
    <w:tmpl w:val="8DC43380"/>
    <w:lvl w:ilvl="0" w:tplc="451E01FA">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C6480"/>
    <w:multiLevelType w:val="hybridMultilevel"/>
    <w:tmpl w:val="346447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Unicode M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Unicode MS"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Unicode MS"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0D455BA"/>
    <w:multiLevelType w:val="hybridMultilevel"/>
    <w:tmpl w:val="EF5E8AFC"/>
    <w:lvl w:ilvl="0" w:tplc="00010409">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02C74"/>
    <w:multiLevelType w:val="hybridMultilevel"/>
    <w:tmpl w:val="57828D70"/>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85DE8"/>
    <w:multiLevelType w:val="hybridMultilevel"/>
    <w:tmpl w:val="50040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Unicode M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Unicode MS"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Unicode MS"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BC01AE1"/>
    <w:multiLevelType w:val="hybridMultilevel"/>
    <w:tmpl w:val="DEA2A746"/>
    <w:lvl w:ilvl="0" w:tplc="00010409">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D25D4A"/>
    <w:multiLevelType w:val="hybridMultilevel"/>
    <w:tmpl w:val="52E2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61FB9"/>
    <w:multiLevelType w:val="hybridMultilevel"/>
    <w:tmpl w:val="80C8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A664C"/>
    <w:multiLevelType w:val="hybridMultilevel"/>
    <w:tmpl w:val="3B72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8270B"/>
    <w:multiLevelType w:val="hybridMultilevel"/>
    <w:tmpl w:val="0D1C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943F7"/>
    <w:multiLevelType w:val="hybridMultilevel"/>
    <w:tmpl w:val="F8F69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594A82"/>
    <w:multiLevelType w:val="hybridMultilevel"/>
    <w:tmpl w:val="57FC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A585F"/>
    <w:multiLevelType w:val="hybridMultilevel"/>
    <w:tmpl w:val="0F18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83042"/>
    <w:multiLevelType w:val="hybridMultilevel"/>
    <w:tmpl w:val="10F868A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C351F4"/>
    <w:multiLevelType w:val="hybridMultilevel"/>
    <w:tmpl w:val="741E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14"/>
  </w:num>
  <w:num w:numId="5">
    <w:abstractNumId w:val="11"/>
  </w:num>
  <w:num w:numId="6">
    <w:abstractNumId w:val="5"/>
  </w:num>
  <w:num w:numId="7">
    <w:abstractNumId w:val="2"/>
  </w:num>
  <w:num w:numId="8">
    <w:abstractNumId w:val="4"/>
  </w:num>
  <w:num w:numId="9">
    <w:abstractNumId w:val="6"/>
  </w:num>
  <w:num w:numId="10">
    <w:abstractNumId w:val="3"/>
  </w:num>
  <w:num w:numId="11">
    <w:abstractNumId w:val="10"/>
  </w:num>
  <w:num w:numId="12">
    <w:abstractNumId w:val="8"/>
  </w:num>
  <w:num w:numId="13">
    <w:abstractNumId w:val="15"/>
  </w:num>
  <w:num w:numId="14">
    <w:abstractNumId w:val="13"/>
  </w:num>
  <w:num w:numId="15">
    <w:abstractNumId w:val="12"/>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32"/>
    <w:rsid w:val="00041A95"/>
    <w:rsid w:val="00302E32"/>
    <w:rsid w:val="00510423"/>
    <w:rsid w:val="005D32AE"/>
    <w:rsid w:val="00863610"/>
    <w:rsid w:val="009C652B"/>
    <w:rsid w:val="00A33905"/>
    <w:rsid w:val="00A50565"/>
    <w:rsid w:val="00AE1B99"/>
    <w:rsid w:val="00B217FD"/>
    <w:rsid w:val="00B41CF3"/>
    <w:rsid w:val="00C94B73"/>
    <w:rsid w:val="00D74FAB"/>
    <w:rsid w:val="00F240CD"/>
    <w:rsid w:val="00F91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2EEA5-466A-499C-AE5B-ABB51839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2E32"/>
    <w:pPr>
      <w:keepNext/>
      <w:keepLines/>
      <w:spacing w:before="480" w:after="0" w:line="285" w:lineRule="auto"/>
      <w:outlineLvl w:val="0"/>
    </w:pPr>
    <w:rPr>
      <w:rFonts w:ascii="Calibri" w:eastAsia="Times New Roman" w:hAnsi="Calibri" w:cs="Times New Roman"/>
      <w:b/>
      <w:bCs/>
      <w:color w:val="365F91"/>
      <w:kern w:val="28"/>
      <w:sz w:val="28"/>
      <w:szCs w:val="28"/>
    </w:rPr>
  </w:style>
  <w:style w:type="paragraph" w:styleId="Heading2">
    <w:name w:val="heading 2"/>
    <w:basedOn w:val="Normal"/>
    <w:next w:val="Normal"/>
    <w:link w:val="Heading2Char"/>
    <w:qFormat/>
    <w:rsid w:val="00302E32"/>
    <w:pPr>
      <w:keepNext/>
      <w:keepLines/>
      <w:spacing w:before="200" w:after="0" w:line="285" w:lineRule="auto"/>
      <w:outlineLvl w:val="1"/>
    </w:pPr>
    <w:rPr>
      <w:rFonts w:ascii="Calibri" w:eastAsia="Times New Roman" w:hAnsi="Calibri" w:cs="Times New Roman"/>
      <w:b/>
      <w:bCs/>
      <w:color w:val="4F81BD"/>
      <w:kern w:val="28"/>
      <w:sz w:val="26"/>
      <w:szCs w:val="26"/>
    </w:rPr>
  </w:style>
  <w:style w:type="paragraph" w:styleId="Heading3">
    <w:name w:val="heading 3"/>
    <w:basedOn w:val="Normal"/>
    <w:next w:val="Normal"/>
    <w:link w:val="Heading3Char"/>
    <w:semiHidden/>
    <w:unhideWhenUsed/>
    <w:qFormat/>
    <w:rsid w:val="00302E32"/>
    <w:pPr>
      <w:keepNext/>
      <w:keepLines/>
      <w:spacing w:before="40" w:after="0"/>
      <w:outlineLvl w:val="2"/>
    </w:pPr>
    <w:rPr>
      <w:rFonts w:ascii="Cambria" w:eastAsia="MS Gothic" w:hAnsi="Cambria" w:cs="Times New Roman"/>
      <w:b/>
      <w:bCs/>
      <w:color w:val="4F81BD"/>
      <w:sz w:val="24"/>
      <w:szCs w:val="24"/>
    </w:rPr>
  </w:style>
  <w:style w:type="paragraph" w:styleId="Heading4">
    <w:name w:val="heading 4"/>
    <w:basedOn w:val="Normal"/>
    <w:next w:val="Normal"/>
    <w:link w:val="Heading4Char"/>
    <w:qFormat/>
    <w:rsid w:val="00302E32"/>
    <w:pPr>
      <w:keepNext/>
      <w:shd w:val="solid" w:color="FFFFFF" w:fill="auto"/>
      <w:spacing w:before="90" w:after="90" w:line="240" w:lineRule="auto"/>
      <w:ind w:left="90" w:right="90"/>
      <w:outlineLvl w:val="3"/>
    </w:pPr>
    <w:rPr>
      <w:rFonts w:ascii="Times New Roman" w:eastAsia="Times New Roman" w:hAnsi="Times New Roman" w:cs="Times New Roman"/>
      <w:b/>
      <w:bCs/>
      <w:sz w:val="20"/>
      <w:szCs w:val="28"/>
      <w:shd w:val="solid" w:color="FFFFFF" w:fill="auto"/>
      <w:lang w:val="ru-RU" w:eastAsia="ru-RU"/>
    </w:rPr>
  </w:style>
  <w:style w:type="paragraph" w:styleId="Heading5">
    <w:name w:val="heading 5"/>
    <w:basedOn w:val="Normal"/>
    <w:next w:val="Normal"/>
    <w:link w:val="Heading5Char"/>
    <w:qFormat/>
    <w:rsid w:val="00302E32"/>
    <w:pPr>
      <w:shd w:val="solid" w:color="FFFFFF" w:fill="auto"/>
      <w:spacing w:before="90" w:after="90" w:line="240" w:lineRule="auto"/>
      <w:ind w:left="90" w:right="90"/>
      <w:outlineLvl w:val="4"/>
    </w:pPr>
    <w:rPr>
      <w:rFonts w:ascii="Times New Roman" w:eastAsia="Times New Roman" w:hAnsi="Times New Roman" w:cs="Times New Roman"/>
      <w:b/>
      <w:bCs/>
      <w:i/>
      <w:iCs/>
      <w:sz w:val="16"/>
      <w:szCs w:val="26"/>
      <w:shd w:val="solid" w:color="FFFFFF" w:fill="auto"/>
      <w:lang w:val="ru-RU" w:eastAsia="ru-RU"/>
    </w:rPr>
  </w:style>
  <w:style w:type="paragraph" w:styleId="Heading6">
    <w:name w:val="heading 6"/>
    <w:basedOn w:val="Normal"/>
    <w:next w:val="Normal"/>
    <w:link w:val="Heading6Char"/>
    <w:qFormat/>
    <w:rsid w:val="00302E32"/>
    <w:pPr>
      <w:shd w:val="solid" w:color="FFFFFF" w:fill="auto"/>
      <w:spacing w:before="90" w:after="90" w:line="240" w:lineRule="auto"/>
      <w:ind w:left="90" w:right="90"/>
      <w:outlineLvl w:val="5"/>
    </w:pPr>
    <w:rPr>
      <w:rFonts w:ascii="Times New Roman" w:eastAsia="Times New Roman" w:hAnsi="Times New Roman" w:cs="Times New Roman"/>
      <w:b/>
      <w:bCs/>
      <w:sz w:val="16"/>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E32"/>
    <w:rPr>
      <w:rFonts w:ascii="Calibri" w:eastAsia="Times New Roman" w:hAnsi="Calibri" w:cs="Times New Roman"/>
      <w:b/>
      <w:bCs/>
      <w:color w:val="365F91"/>
      <w:kern w:val="28"/>
      <w:sz w:val="28"/>
      <w:szCs w:val="28"/>
    </w:rPr>
  </w:style>
  <w:style w:type="character" w:customStyle="1" w:styleId="Heading2Char">
    <w:name w:val="Heading 2 Char"/>
    <w:basedOn w:val="DefaultParagraphFont"/>
    <w:link w:val="Heading2"/>
    <w:rsid w:val="00302E32"/>
    <w:rPr>
      <w:rFonts w:ascii="Calibri" w:eastAsia="Times New Roman" w:hAnsi="Calibri" w:cs="Times New Roman"/>
      <w:b/>
      <w:bCs/>
      <w:color w:val="4F81BD"/>
      <w:kern w:val="28"/>
      <w:sz w:val="26"/>
      <w:szCs w:val="26"/>
    </w:rPr>
  </w:style>
  <w:style w:type="paragraph" w:customStyle="1" w:styleId="Heading31">
    <w:name w:val="Heading 31"/>
    <w:basedOn w:val="Normal"/>
    <w:next w:val="Normal"/>
    <w:unhideWhenUsed/>
    <w:qFormat/>
    <w:rsid w:val="00302E32"/>
    <w:pPr>
      <w:keepNext/>
      <w:keepLines/>
      <w:spacing w:before="200" w:after="0" w:line="240" w:lineRule="auto"/>
      <w:outlineLvl w:val="2"/>
    </w:pPr>
    <w:rPr>
      <w:rFonts w:ascii="Cambria" w:eastAsia="MS Gothic" w:hAnsi="Cambria" w:cs="Times New Roman"/>
      <w:b/>
      <w:bCs/>
      <w:color w:val="4F81BD"/>
      <w:sz w:val="24"/>
      <w:szCs w:val="24"/>
    </w:rPr>
  </w:style>
  <w:style w:type="character" w:customStyle="1" w:styleId="Heading4Char">
    <w:name w:val="Heading 4 Char"/>
    <w:basedOn w:val="DefaultParagraphFont"/>
    <w:link w:val="Heading4"/>
    <w:rsid w:val="00302E32"/>
    <w:rPr>
      <w:rFonts w:ascii="Times New Roman" w:eastAsia="Times New Roman" w:hAnsi="Times New Roman" w:cs="Times New Roman"/>
      <w:b/>
      <w:bCs/>
      <w:sz w:val="20"/>
      <w:szCs w:val="28"/>
      <w:shd w:val="solid" w:color="FFFFFF" w:fill="auto"/>
      <w:lang w:val="ru-RU" w:eastAsia="ru-RU"/>
    </w:rPr>
  </w:style>
  <w:style w:type="character" w:customStyle="1" w:styleId="Heading5Char">
    <w:name w:val="Heading 5 Char"/>
    <w:basedOn w:val="DefaultParagraphFont"/>
    <w:link w:val="Heading5"/>
    <w:rsid w:val="00302E32"/>
    <w:rPr>
      <w:rFonts w:ascii="Times New Roman" w:eastAsia="Times New Roman" w:hAnsi="Times New Roman" w:cs="Times New Roman"/>
      <w:b/>
      <w:bCs/>
      <w:i/>
      <w:iCs/>
      <w:sz w:val="16"/>
      <w:szCs w:val="26"/>
      <w:shd w:val="solid" w:color="FFFFFF" w:fill="auto"/>
      <w:lang w:val="ru-RU" w:eastAsia="ru-RU"/>
    </w:rPr>
  </w:style>
  <w:style w:type="character" w:customStyle="1" w:styleId="Heading6Char">
    <w:name w:val="Heading 6 Char"/>
    <w:basedOn w:val="DefaultParagraphFont"/>
    <w:link w:val="Heading6"/>
    <w:rsid w:val="00302E32"/>
    <w:rPr>
      <w:rFonts w:ascii="Times New Roman" w:eastAsia="Times New Roman" w:hAnsi="Times New Roman" w:cs="Times New Roman"/>
      <w:b/>
      <w:bCs/>
      <w:sz w:val="16"/>
      <w:shd w:val="solid" w:color="FFFFFF" w:fill="auto"/>
      <w:lang w:val="ru-RU" w:eastAsia="ru-RU"/>
    </w:rPr>
  </w:style>
  <w:style w:type="numbering" w:customStyle="1" w:styleId="NoList1">
    <w:name w:val="No List1"/>
    <w:next w:val="NoList"/>
    <w:uiPriority w:val="99"/>
    <w:semiHidden/>
    <w:unhideWhenUsed/>
    <w:rsid w:val="00302E32"/>
  </w:style>
  <w:style w:type="paragraph" w:styleId="BalloonText">
    <w:name w:val="Balloon Text"/>
    <w:basedOn w:val="Normal"/>
    <w:link w:val="BalloonTextChar"/>
    <w:unhideWhenUsed/>
    <w:rsid w:val="00302E32"/>
    <w:pPr>
      <w:spacing w:after="0" w:line="240" w:lineRule="auto"/>
    </w:pPr>
    <w:rPr>
      <w:rFonts w:ascii="Tahoma" w:eastAsia="Cambria" w:hAnsi="Tahoma" w:cs="Tahoma"/>
      <w:sz w:val="16"/>
      <w:szCs w:val="16"/>
    </w:rPr>
  </w:style>
  <w:style w:type="character" w:customStyle="1" w:styleId="BalloonTextChar">
    <w:name w:val="Balloon Text Char"/>
    <w:basedOn w:val="DefaultParagraphFont"/>
    <w:link w:val="BalloonText"/>
    <w:rsid w:val="00302E32"/>
    <w:rPr>
      <w:rFonts w:ascii="Tahoma" w:eastAsia="Cambria" w:hAnsi="Tahoma" w:cs="Tahoma"/>
      <w:sz w:val="16"/>
      <w:szCs w:val="16"/>
    </w:rPr>
  </w:style>
  <w:style w:type="paragraph" w:customStyle="1" w:styleId="LightGrid-Accent31">
    <w:name w:val="Light Grid - Accent 31"/>
    <w:basedOn w:val="Normal"/>
    <w:uiPriority w:val="99"/>
    <w:qFormat/>
    <w:rsid w:val="00302E32"/>
    <w:pPr>
      <w:spacing w:after="120" w:line="285" w:lineRule="auto"/>
      <w:ind w:left="720"/>
      <w:contextualSpacing/>
    </w:pPr>
    <w:rPr>
      <w:rFonts w:ascii="Calibri" w:eastAsia="Times New Roman" w:hAnsi="Calibri" w:cs="Calibri"/>
      <w:color w:val="000000"/>
      <w:kern w:val="28"/>
      <w:sz w:val="20"/>
      <w:szCs w:val="20"/>
    </w:rPr>
  </w:style>
  <w:style w:type="table" w:styleId="TableGrid">
    <w:name w:val="Table Grid"/>
    <w:basedOn w:val="TableNormal"/>
    <w:uiPriority w:val="59"/>
    <w:rsid w:val="00302E32"/>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302E32"/>
    <w:rPr>
      <w:rFonts w:ascii="Cambria" w:eastAsia="MS Gothic" w:hAnsi="Cambria" w:cs="Times New Roman"/>
      <w:b/>
      <w:bCs/>
      <w:color w:val="4F81BD"/>
      <w:sz w:val="24"/>
      <w:szCs w:val="24"/>
    </w:rPr>
  </w:style>
  <w:style w:type="paragraph" w:styleId="ListParagraph">
    <w:name w:val="List Paragraph"/>
    <w:basedOn w:val="Normal"/>
    <w:uiPriority w:val="34"/>
    <w:qFormat/>
    <w:rsid w:val="00302E32"/>
    <w:pPr>
      <w:spacing w:after="200" w:line="240" w:lineRule="auto"/>
      <w:ind w:left="720"/>
      <w:contextualSpacing/>
    </w:pPr>
    <w:rPr>
      <w:rFonts w:ascii="Cambria" w:eastAsia="Cambria" w:hAnsi="Cambria" w:cs="Times New Roman"/>
      <w:sz w:val="24"/>
      <w:szCs w:val="24"/>
    </w:rPr>
  </w:style>
  <w:style w:type="paragraph" w:styleId="BodyTextIndent3">
    <w:name w:val="Body Text Indent 3"/>
    <w:basedOn w:val="Normal"/>
    <w:link w:val="BodyTextIndent3Char"/>
    <w:uiPriority w:val="99"/>
    <w:unhideWhenUsed/>
    <w:rsid w:val="00302E32"/>
    <w:pPr>
      <w:spacing w:after="0" w:line="240" w:lineRule="auto"/>
      <w:ind w:left="720" w:hanging="720"/>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302E32"/>
    <w:rPr>
      <w:rFonts w:ascii="Arial" w:eastAsia="Times New Roman" w:hAnsi="Arial" w:cs="Arial"/>
      <w:sz w:val="24"/>
      <w:szCs w:val="24"/>
    </w:rPr>
  </w:style>
  <w:style w:type="character" w:customStyle="1" w:styleId="CommentTextChar">
    <w:name w:val="Comment Text Char"/>
    <w:link w:val="CommentText1"/>
    <w:rsid w:val="00302E32"/>
    <w:rPr>
      <w:rFonts w:ascii="Times New Roman" w:eastAsia="Times New Roman" w:hAnsi="Times New Roman"/>
    </w:rPr>
  </w:style>
  <w:style w:type="paragraph" w:customStyle="1" w:styleId="CommentText1">
    <w:name w:val="Comment Text1"/>
    <w:basedOn w:val="Normal"/>
    <w:next w:val="CommentText"/>
    <w:link w:val="CommentTextChar"/>
    <w:rsid w:val="00302E32"/>
    <w:pPr>
      <w:spacing w:after="0" w:line="240" w:lineRule="auto"/>
    </w:pPr>
    <w:rPr>
      <w:rFonts w:ascii="Times New Roman" w:eastAsia="Times New Roman" w:hAnsi="Times New Roman"/>
    </w:rPr>
  </w:style>
  <w:style w:type="character" w:customStyle="1" w:styleId="CommentTextChar1">
    <w:name w:val="Comment Text Char1"/>
    <w:basedOn w:val="DefaultParagraphFont"/>
    <w:rsid w:val="00302E32"/>
    <w:rPr>
      <w:rFonts w:ascii="Cambria" w:eastAsia="Cambria" w:hAnsi="Cambria" w:cs="Times New Roman"/>
      <w:sz w:val="20"/>
      <w:szCs w:val="20"/>
    </w:rPr>
  </w:style>
  <w:style w:type="character" w:styleId="CommentReference">
    <w:name w:val="annotation reference"/>
    <w:uiPriority w:val="99"/>
    <w:unhideWhenUsed/>
    <w:rsid w:val="00302E32"/>
    <w:rPr>
      <w:sz w:val="16"/>
      <w:szCs w:val="16"/>
    </w:rPr>
  </w:style>
  <w:style w:type="character" w:customStyle="1" w:styleId="BalloonTextChar1">
    <w:name w:val="Balloon Text Char1"/>
    <w:basedOn w:val="DefaultParagraphFont"/>
    <w:rsid w:val="00302E32"/>
    <w:rPr>
      <w:rFonts w:ascii="Lucida Grande" w:eastAsia="Cambria" w:hAnsi="Lucida Grande" w:cs="Times New Roman"/>
      <w:sz w:val="18"/>
      <w:szCs w:val="18"/>
    </w:rPr>
  </w:style>
  <w:style w:type="paragraph" w:styleId="NoSpacing">
    <w:name w:val="No Spacing"/>
    <w:link w:val="NoSpacingChar"/>
    <w:uiPriority w:val="1"/>
    <w:qFormat/>
    <w:rsid w:val="00302E32"/>
    <w:pPr>
      <w:spacing w:after="0" w:line="240" w:lineRule="auto"/>
    </w:pPr>
    <w:rPr>
      <w:rFonts w:ascii="Cambria" w:eastAsia="Times New Roman" w:hAnsi="Cambria" w:cs="Times New Roman"/>
      <w:lang w:eastAsia="ja-JP"/>
    </w:rPr>
  </w:style>
  <w:style w:type="character" w:customStyle="1" w:styleId="NoSpacingChar">
    <w:name w:val="No Spacing Char"/>
    <w:link w:val="NoSpacing"/>
    <w:uiPriority w:val="1"/>
    <w:rsid w:val="00302E32"/>
    <w:rPr>
      <w:rFonts w:ascii="Cambria" w:eastAsia="Times New Roman" w:hAnsi="Cambria" w:cs="Times New Roman"/>
      <w:lang w:eastAsia="ja-JP"/>
    </w:rPr>
  </w:style>
  <w:style w:type="character" w:styleId="Hyperlink">
    <w:name w:val="Hyperlink"/>
    <w:uiPriority w:val="99"/>
    <w:unhideWhenUsed/>
    <w:rsid w:val="00302E32"/>
    <w:rPr>
      <w:color w:val="0000FF"/>
      <w:u w:val="single"/>
    </w:rPr>
  </w:style>
  <w:style w:type="paragraph" w:customStyle="1" w:styleId="ColorfulList-Accent12">
    <w:name w:val="Colorful List - Accent 12"/>
    <w:basedOn w:val="Normal"/>
    <w:uiPriority w:val="99"/>
    <w:qFormat/>
    <w:rsid w:val="00302E32"/>
    <w:pPr>
      <w:spacing w:after="120" w:line="285" w:lineRule="auto"/>
      <w:ind w:left="720"/>
      <w:contextualSpacing/>
    </w:pPr>
    <w:rPr>
      <w:rFonts w:ascii="Calibri" w:eastAsia="Calibri" w:hAnsi="Calibri" w:cs="Times New Roman"/>
      <w:color w:val="000000"/>
      <w:kern w:val="28"/>
      <w:sz w:val="20"/>
      <w:szCs w:val="20"/>
    </w:rPr>
  </w:style>
  <w:style w:type="character" w:customStyle="1" w:styleId="mainbodytext">
    <w:name w:val="mainbodytext"/>
    <w:basedOn w:val="DefaultParagraphFont"/>
    <w:rsid w:val="00302E32"/>
  </w:style>
  <w:style w:type="paragraph" w:styleId="Title">
    <w:name w:val="Title"/>
    <w:basedOn w:val="Normal"/>
    <w:next w:val="Normal"/>
    <w:link w:val="TitleChar"/>
    <w:uiPriority w:val="10"/>
    <w:qFormat/>
    <w:rsid w:val="00302E32"/>
    <w:pPr>
      <w:pBdr>
        <w:bottom w:val="single" w:sz="8" w:space="4" w:color="4F81BD"/>
      </w:pBdr>
      <w:spacing w:after="300" w:line="240" w:lineRule="auto"/>
      <w:contextualSpacing/>
    </w:pPr>
    <w:rPr>
      <w:rFonts w:ascii="Calibri" w:eastAsia="Times New Roman" w:hAnsi="Calibri" w:cs="Times New Roman"/>
      <w:color w:val="17365D"/>
      <w:spacing w:val="5"/>
      <w:kern w:val="28"/>
      <w:sz w:val="52"/>
      <w:szCs w:val="52"/>
    </w:rPr>
  </w:style>
  <w:style w:type="character" w:customStyle="1" w:styleId="TitleChar">
    <w:name w:val="Title Char"/>
    <w:basedOn w:val="DefaultParagraphFont"/>
    <w:link w:val="Title"/>
    <w:uiPriority w:val="10"/>
    <w:rsid w:val="00302E32"/>
    <w:rPr>
      <w:rFonts w:ascii="Calibri" w:eastAsia="Times New Roman" w:hAnsi="Calibri" w:cs="Times New Roman"/>
      <w:color w:val="17365D"/>
      <w:spacing w:val="5"/>
      <w:kern w:val="28"/>
      <w:sz w:val="52"/>
      <w:szCs w:val="52"/>
    </w:rPr>
  </w:style>
  <w:style w:type="paragraph" w:customStyle="1" w:styleId="StyleArial11ptBlackAfter6ptLinespacingAtleast17">
    <w:name w:val="Style Arial 11 pt Black After:  6 pt Line spacing:  At least 17..."/>
    <w:basedOn w:val="Normal"/>
    <w:uiPriority w:val="99"/>
    <w:rsid w:val="00302E32"/>
    <w:pPr>
      <w:spacing w:after="120" w:line="340" w:lineRule="atLeast"/>
    </w:pPr>
    <w:rPr>
      <w:rFonts w:ascii="Arial" w:eastAsia="Times New Roman" w:hAnsi="Arial" w:cs="Times New Roman"/>
      <w:color w:val="000000"/>
      <w:kern w:val="28"/>
      <w:sz w:val="20"/>
      <w:szCs w:val="20"/>
    </w:rPr>
  </w:style>
  <w:style w:type="paragraph" w:customStyle="1" w:styleId="ColorfulList-Accent13">
    <w:name w:val="Colorful List - Accent 13"/>
    <w:basedOn w:val="Normal"/>
    <w:uiPriority w:val="99"/>
    <w:qFormat/>
    <w:rsid w:val="00302E32"/>
    <w:pPr>
      <w:spacing w:after="120" w:line="285" w:lineRule="auto"/>
      <w:ind w:left="720"/>
      <w:contextualSpacing/>
    </w:pPr>
    <w:rPr>
      <w:rFonts w:ascii="Calibri" w:eastAsia="Calibri" w:hAnsi="Calibri" w:cs="Times New Roman"/>
      <w:color w:val="000000"/>
      <w:kern w:val="28"/>
      <w:sz w:val="20"/>
      <w:szCs w:val="20"/>
    </w:rPr>
  </w:style>
  <w:style w:type="paragraph" w:customStyle="1" w:styleId="Ul">
    <w:name w:val="Ul"/>
    <w:basedOn w:val="Normal"/>
    <w:uiPriority w:val="99"/>
    <w:rsid w:val="00302E32"/>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customStyle="1" w:styleId="Li">
    <w:name w:val="Li"/>
    <w:basedOn w:val="Normal"/>
    <w:uiPriority w:val="99"/>
    <w:rsid w:val="00302E32"/>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styleId="Header">
    <w:name w:val="header"/>
    <w:basedOn w:val="Normal"/>
    <w:link w:val="HeaderChar"/>
    <w:rsid w:val="00302E32"/>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302E32"/>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rsid w:val="00302E32"/>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FooterChar">
    <w:name w:val="Footer Char"/>
    <w:basedOn w:val="DefaultParagraphFont"/>
    <w:link w:val="Footer"/>
    <w:uiPriority w:val="99"/>
    <w:rsid w:val="00302E32"/>
    <w:rPr>
      <w:rFonts w:ascii="Times New Roman" w:eastAsia="Times New Roman" w:hAnsi="Times New Roman" w:cs="Times New Roman"/>
      <w:color w:val="000000"/>
      <w:kern w:val="28"/>
      <w:sz w:val="20"/>
      <w:szCs w:val="20"/>
    </w:rPr>
  </w:style>
  <w:style w:type="paragraph" w:customStyle="1" w:styleId="F">
    <w:name w:val="F"/>
    <w:basedOn w:val="Normal"/>
    <w:link w:val="FChar"/>
    <w:rsid w:val="00302E32"/>
    <w:pPr>
      <w:tabs>
        <w:tab w:val="center" w:pos="233"/>
        <w:tab w:val="center" w:pos="1138"/>
        <w:tab w:val="center" w:pos="2546"/>
        <w:tab w:val="center" w:pos="4021"/>
        <w:tab w:val="center" w:pos="5056"/>
      </w:tabs>
      <w:autoSpaceDE w:val="0"/>
      <w:autoSpaceDN w:val="0"/>
      <w:adjustRightInd w:val="0"/>
      <w:spacing w:after="0" w:line="220" w:lineRule="atLeast"/>
      <w:textAlignment w:val="center"/>
    </w:pPr>
    <w:rPr>
      <w:rFonts w:ascii="Gill Sans Std" w:eastAsia="Times New Roman" w:hAnsi="Gill Sans Std" w:cs="Times New Roman"/>
      <w:color w:val="000000"/>
      <w:kern w:val="28"/>
      <w:sz w:val="18"/>
      <w:szCs w:val="18"/>
    </w:rPr>
  </w:style>
  <w:style w:type="character" w:customStyle="1" w:styleId="FChar">
    <w:name w:val="F Char"/>
    <w:link w:val="F"/>
    <w:rsid w:val="00302E32"/>
    <w:rPr>
      <w:rFonts w:ascii="Gill Sans Std" w:eastAsia="Times New Roman" w:hAnsi="Gill Sans Std" w:cs="Times New Roman"/>
      <w:color w:val="000000"/>
      <w:kern w:val="28"/>
      <w:sz w:val="18"/>
      <w:szCs w:val="18"/>
    </w:rPr>
  </w:style>
  <w:style w:type="paragraph" w:styleId="TOCHeading">
    <w:name w:val="TOC Heading"/>
    <w:basedOn w:val="Heading1"/>
    <w:next w:val="Normal"/>
    <w:uiPriority w:val="39"/>
    <w:unhideWhenUsed/>
    <w:qFormat/>
    <w:rsid w:val="00302E32"/>
    <w:pPr>
      <w:outlineLvl w:val="9"/>
    </w:pPr>
    <w:rPr>
      <w:lang w:eastAsia="ja-JP"/>
    </w:rPr>
  </w:style>
  <w:style w:type="paragraph" w:styleId="TOC1">
    <w:name w:val="toc 1"/>
    <w:basedOn w:val="Normal"/>
    <w:next w:val="Normal"/>
    <w:autoRedefine/>
    <w:uiPriority w:val="39"/>
    <w:unhideWhenUsed/>
    <w:qFormat/>
    <w:rsid w:val="00302E32"/>
    <w:pPr>
      <w:spacing w:after="100" w:line="285" w:lineRule="auto"/>
    </w:pPr>
    <w:rPr>
      <w:rFonts w:ascii="Calibri" w:eastAsia="Times New Roman" w:hAnsi="Calibri" w:cs="Calibri"/>
      <w:color w:val="000000"/>
      <w:kern w:val="28"/>
      <w:sz w:val="20"/>
      <w:szCs w:val="20"/>
    </w:rPr>
  </w:style>
  <w:style w:type="paragraph" w:styleId="TOC2">
    <w:name w:val="toc 2"/>
    <w:basedOn w:val="Normal"/>
    <w:next w:val="Normal"/>
    <w:autoRedefine/>
    <w:uiPriority w:val="39"/>
    <w:unhideWhenUsed/>
    <w:qFormat/>
    <w:rsid w:val="00302E32"/>
    <w:pPr>
      <w:spacing w:after="100" w:line="285" w:lineRule="auto"/>
      <w:ind w:left="220"/>
    </w:pPr>
    <w:rPr>
      <w:rFonts w:ascii="Calibri" w:eastAsia="Times New Roman" w:hAnsi="Calibri" w:cs="Calibri"/>
      <w:color w:val="000000"/>
      <w:kern w:val="28"/>
      <w:sz w:val="20"/>
      <w:szCs w:val="20"/>
    </w:rPr>
  </w:style>
  <w:style w:type="paragraph" w:customStyle="1" w:styleId="Style-3">
    <w:name w:val="Style-3"/>
    <w:uiPriority w:val="99"/>
    <w:rsid w:val="00302E32"/>
    <w:pPr>
      <w:spacing w:after="0" w:line="240" w:lineRule="auto"/>
    </w:pPr>
    <w:rPr>
      <w:rFonts w:ascii="Times New Roman" w:eastAsia="Times New Roman" w:hAnsi="Times New Roman" w:cs="Times New Roman"/>
      <w:sz w:val="24"/>
      <w:szCs w:val="24"/>
    </w:rPr>
  </w:style>
  <w:style w:type="paragraph" w:customStyle="1" w:styleId="Style-7">
    <w:name w:val="Style-7"/>
    <w:uiPriority w:val="99"/>
    <w:rsid w:val="00302E32"/>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302E32"/>
  </w:style>
  <w:style w:type="paragraph" w:styleId="NormalWeb">
    <w:name w:val="Normal (Web)"/>
    <w:basedOn w:val="Normal"/>
    <w:uiPriority w:val="99"/>
    <w:rsid w:val="00302E32"/>
    <w:pPr>
      <w:spacing w:beforeLines="1" w:afterLines="1" w:after="200" w:line="240" w:lineRule="auto"/>
    </w:pPr>
    <w:rPr>
      <w:rFonts w:ascii="Times" w:eastAsia="Cambria" w:hAnsi="Times" w:cs="Times New Roman"/>
      <w:sz w:val="20"/>
      <w:szCs w:val="20"/>
    </w:rPr>
  </w:style>
  <w:style w:type="paragraph" w:customStyle="1" w:styleId="BulletList">
    <w:name w:val="Bullet List"/>
    <w:basedOn w:val="Normal"/>
    <w:uiPriority w:val="99"/>
    <w:rsid w:val="00302E32"/>
    <w:pPr>
      <w:numPr>
        <w:numId w:val="1"/>
      </w:numPr>
      <w:spacing w:after="0" w:line="480" w:lineRule="auto"/>
    </w:pPr>
    <w:rPr>
      <w:rFonts w:ascii="Times New Roman" w:eastAsia="Times New Roman" w:hAnsi="Times New Roman" w:cs="Times New Roman"/>
      <w:sz w:val="24"/>
      <w:szCs w:val="24"/>
    </w:rPr>
  </w:style>
  <w:style w:type="paragraph" w:customStyle="1" w:styleId="ReadingsExtract">
    <w:name w:val="Readings Extract"/>
    <w:uiPriority w:val="99"/>
    <w:rsid w:val="00302E32"/>
    <w:pPr>
      <w:spacing w:after="0" w:line="240" w:lineRule="auto"/>
    </w:pPr>
    <w:rPr>
      <w:rFonts w:ascii="Times New Roman" w:eastAsia="Times New Roman" w:hAnsi="Times New Roman" w:cs="Times New Roman"/>
      <w:sz w:val="24"/>
      <w:szCs w:val="24"/>
    </w:rPr>
  </w:style>
  <w:style w:type="paragraph" w:customStyle="1" w:styleId="ReadingsSubhead">
    <w:name w:val="Readings Subhead"/>
    <w:uiPriority w:val="99"/>
    <w:rsid w:val="00302E32"/>
    <w:pPr>
      <w:spacing w:after="0" w:line="240" w:lineRule="auto"/>
    </w:pPr>
    <w:rPr>
      <w:rFonts w:ascii="Times New Roman" w:eastAsia="Times New Roman" w:hAnsi="Times New Roman" w:cs="Times New Roman"/>
      <w:sz w:val="24"/>
      <w:szCs w:val="24"/>
    </w:rPr>
  </w:style>
  <w:style w:type="paragraph" w:customStyle="1" w:styleId="ReadingsAuthor">
    <w:name w:val="Readings Author"/>
    <w:uiPriority w:val="99"/>
    <w:rsid w:val="00302E32"/>
    <w:pPr>
      <w:spacing w:after="0" w:line="240" w:lineRule="auto"/>
    </w:pPr>
    <w:rPr>
      <w:rFonts w:ascii="Times New Roman" w:eastAsia="Times New Roman" w:hAnsi="Times New Roman" w:cs="Times New Roman"/>
      <w:sz w:val="24"/>
      <w:szCs w:val="24"/>
    </w:rPr>
  </w:style>
  <w:style w:type="paragraph" w:customStyle="1" w:styleId="Readings1stparagraph">
    <w:name w:val="Readings 1st paragraph"/>
    <w:uiPriority w:val="99"/>
    <w:rsid w:val="00302E32"/>
    <w:pPr>
      <w:spacing w:after="0" w:line="240" w:lineRule="auto"/>
    </w:pPr>
    <w:rPr>
      <w:rFonts w:ascii="Times New Roman" w:eastAsia="Times New Roman" w:hAnsi="Times New Roman" w:cs="Times New Roman"/>
      <w:sz w:val="24"/>
      <w:szCs w:val="24"/>
    </w:rPr>
  </w:style>
  <w:style w:type="paragraph" w:customStyle="1" w:styleId="ReadingsReferences">
    <w:name w:val="Readings References"/>
    <w:uiPriority w:val="99"/>
    <w:rsid w:val="00302E32"/>
    <w:pPr>
      <w:spacing w:after="0" w:line="240" w:lineRule="auto"/>
    </w:pPr>
    <w:rPr>
      <w:rFonts w:ascii="Times New Roman" w:eastAsia="Times New Roman" w:hAnsi="Times New Roman" w:cs="Times New Roman"/>
      <w:sz w:val="24"/>
      <w:szCs w:val="24"/>
    </w:rPr>
  </w:style>
  <w:style w:type="paragraph" w:customStyle="1" w:styleId="ReadingsBL">
    <w:name w:val="Readings BL"/>
    <w:uiPriority w:val="99"/>
    <w:rsid w:val="00302E32"/>
    <w:pPr>
      <w:spacing w:after="0" w:line="240" w:lineRule="auto"/>
    </w:pPr>
    <w:rPr>
      <w:rFonts w:ascii="Times New Roman" w:eastAsia="Times New Roman" w:hAnsi="Times New Roman" w:cs="Times New Roman"/>
      <w:sz w:val="24"/>
      <w:szCs w:val="24"/>
    </w:rPr>
  </w:style>
  <w:style w:type="character" w:customStyle="1" w:styleId="Bold">
    <w:name w:val="Bold"/>
    <w:rsid w:val="00302E32"/>
    <w:rPr>
      <w:b/>
    </w:rPr>
  </w:style>
  <w:style w:type="character" w:customStyle="1" w:styleId="Italic">
    <w:name w:val="Italic"/>
    <w:rsid w:val="00302E32"/>
    <w:rPr>
      <w:i/>
    </w:rPr>
  </w:style>
  <w:style w:type="paragraph" w:customStyle="1" w:styleId="ReadingsAuthorBio">
    <w:name w:val="Readings Author Bio"/>
    <w:uiPriority w:val="99"/>
    <w:rsid w:val="00302E32"/>
    <w:pPr>
      <w:spacing w:after="0" w:line="240" w:lineRule="auto"/>
    </w:pPr>
    <w:rPr>
      <w:rFonts w:ascii="Times New Roman" w:eastAsia="Times New Roman" w:hAnsi="Times New Roman" w:cs="Times New Roman"/>
      <w:sz w:val="24"/>
      <w:szCs w:val="24"/>
    </w:rPr>
  </w:style>
  <w:style w:type="paragraph" w:customStyle="1" w:styleId="NoParagraphStyle">
    <w:name w:val="[No Paragraph Style]"/>
    <w:link w:val="NoParagraphStyleChar"/>
    <w:rsid w:val="00302E32"/>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NoParagraphStyleChar">
    <w:name w:val="[No Paragraph Style] Char"/>
    <w:link w:val="NoParagraphStyle"/>
    <w:rsid w:val="00302E32"/>
    <w:rPr>
      <w:rFonts w:ascii="Times" w:eastAsia="Times New Roman" w:hAnsi="Times" w:cs="Times"/>
      <w:color w:val="000000"/>
      <w:sz w:val="24"/>
      <w:szCs w:val="24"/>
    </w:rPr>
  </w:style>
  <w:style w:type="paragraph" w:customStyle="1" w:styleId="BasicParagraph">
    <w:name w:val="[Basic Paragraph]"/>
    <w:basedOn w:val="NoParagraphStyle"/>
    <w:uiPriority w:val="99"/>
    <w:rsid w:val="00302E32"/>
  </w:style>
  <w:style w:type="paragraph" w:customStyle="1" w:styleId="C4FT1">
    <w:name w:val="C4FT1"/>
    <w:basedOn w:val="NoParagraphStyle"/>
    <w:link w:val="C4FT1Char"/>
    <w:rsid w:val="00302E32"/>
    <w:pPr>
      <w:spacing w:line="260" w:lineRule="atLeast"/>
      <w:jc w:val="center"/>
    </w:pPr>
    <w:rPr>
      <w:rFonts w:ascii="Gill Sans Std" w:hAnsi="Gill Sans Std" w:cs="Times New Roman"/>
      <w:b/>
      <w:bCs/>
      <w:caps/>
      <w:sz w:val="22"/>
      <w:szCs w:val="22"/>
    </w:rPr>
  </w:style>
  <w:style w:type="character" w:customStyle="1" w:styleId="C4FT1Char">
    <w:name w:val="C4FT1 Char"/>
    <w:link w:val="C4FT1"/>
    <w:rsid w:val="00302E32"/>
    <w:rPr>
      <w:rFonts w:ascii="Gill Sans Std" w:eastAsia="Times New Roman" w:hAnsi="Gill Sans Std" w:cs="Times New Roman"/>
      <w:b/>
      <w:bCs/>
      <w:caps/>
      <w:color w:val="000000"/>
    </w:rPr>
  </w:style>
  <w:style w:type="paragraph" w:customStyle="1" w:styleId="C4FT2">
    <w:name w:val="C4FT2"/>
    <w:basedOn w:val="NoParagraphStyle"/>
    <w:link w:val="C4FT2Char"/>
    <w:rsid w:val="00302E32"/>
    <w:pPr>
      <w:spacing w:line="260" w:lineRule="atLeast"/>
      <w:jc w:val="center"/>
    </w:pPr>
    <w:rPr>
      <w:rFonts w:ascii="Gill Sans Std" w:hAnsi="Gill Sans Std" w:cs="Times New Roman"/>
      <w:b/>
      <w:bCs/>
      <w:sz w:val="20"/>
      <w:szCs w:val="20"/>
    </w:rPr>
  </w:style>
  <w:style w:type="character" w:customStyle="1" w:styleId="C4FT2Char">
    <w:name w:val="C4FT2 Char"/>
    <w:link w:val="C4FT2"/>
    <w:rsid w:val="00302E32"/>
    <w:rPr>
      <w:rFonts w:ascii="Gill Sans Std" w:eastAsia="Times New Roman" w:hAnsi="Gill Sans Std" w:cs="Times New Roman"/>
      <w:b/>
      <w:bCs/>
      <w:color w:val="000000"/>
      <w:sz w:val="20"/>
      <w:szCs w:val="20"/>
    </w:rPr>
  </w:style>
  <w:style w:type="paragraph" w:customStyle="1" w:styleId="C4FT3">
    <w:name w:val="C4FT3"/>
    <w:basedOn w:val="NoParagraphStyle"/>
    <w:uiPriority w:val="99"/>
    <w:rsid w:val="00302E32"/>
    <w:pPr>
      <w:spacing w:after="120" w:line="260" w:lineRule="atLeast"/>
      <w:jc w:val="center"/>
    </w:pPr>
    <w:rPr>
      <w:rFonts w:ascii="Gill Sans Std" w:hAnsi="Gill Sans Std" w:cs="Gill Sans Std"/>
      <w:sz w:val="16"/>
      <w:szCs w:val="16"/>
    </w:rPr>
  </w:style>
  <w:style w:type="paragraph" w:customStyle="1" w:styleId="C4FTArialItalic">
    <w:name w:val="C4FT + Arial + Italic"/>
    <w:basedOn w:val="Normal"/>
    <w:link w:val="C4FTArialItalicChar"/>
    <w:rsid w:val="00302E32"/>
    <w:pPr>
      <w:autoSpaceDE w:val="0"/>
      <w:autoSpaceDN w:val="0"/>
      <w:adjustRightInd w:val="0"/>
      <w:spacing w:after="0" w:line="260" w:lineRule="atLeast"/>
      <w:jc w:val="center"/>
      <w:textAlignment w:val="center"/>
    </w:pPr>
    <w:rPr>
      <w:rFonts w:ascii="Arial" w:eastAsia="Times New Roman" w:hAnsi="Arial" w:cs="Times New Roman"/>
      <w:bCs/>
      <w:i/>
      <w:iCs/>
      <w:color w:val="000000"/>
      <w:sz w:val="16"/>
      <w:szCs w:val="16"/>
    </w:rPr>
  </w:style>
  <w:style w:type="character" w:customStyle="1" w:styleId="C4FTArialItalicChar">
    <w:name w:val="C4FT + Arial + Italic Char"/>
    <w:link w:val="C4FTArialItalic"/>
    <w:rsid w:val="00302E32"/>
    <w:rPr>
      <w:rFonts w:ascii="Arial" w:eastAsia="Times New Roman" w:hAnsi="Arial" w:cs="Times New Roman"/>
      <w:bCs/>
      <w:i/>
      <w:iCs/>
      <w:color w:val="000000"/>
      <w:sz w:val="16"/>
      <w:szCs w:val="16"/>
    </w:rPr>
  </w:style>
  <w:style w:type="paragraph" w:customStyle="1" w:styleId="FT">
    <w:name w:val="FT"/>
    <w:basedOn w:val="NoParagraphStyle"/>
    <w:uiPriority w:val="99"/>
    <w:rsid w:val="00302E32"/>
    <w:pPr>
      <w:tabs>
        <w:tab w:val="center" w:pos="233"/>
        <w:tab w:val="center" w:pos="1138"/>
        <w:tab w:val="center" w:pos="2546"/>
        <w:tab w:val="center" w:pos="4021"/>
        <w:tab w:val="center" w:pos="5056"/>
      </w:tabs>
      <w:spacing w:line="240" w:lineRule="atLeast"/>
      <w:jc w:val="center"/>
    </w:pPr>
    <w:rPr>
      <w:rFonts w:ascii="Gill Sans Std" w:hAnsi="Gill Sans Std" w:cs="Gill Sans Std"/>
      <w:b/>
      <w:bCs/>
      <w:sz w:val="20"/>
      <w:szCs w:val="20"/>
    </w:rPr>
  </w:style>
  <w:style w:type="paragraph" w:customStyle="1" w:styleId="TN">
    <w:name w:val="TN"/>
    <w:basedOn w:val="NoParagraphStyle"/>
    <w:next w:val="NoParagraphStyle"/>
    <w:uiPriority w:val="99"/>
    <w:rsid w:val="00302E32"/>
    <w:pPr>
      <w:spacing w:line="300" w:lineRule="atLeast"/>
    </w:pPr>
    <w:rPr>
      <w:rFonts w:ascii="ITC Garamond Std Lt" w:hAnsi="ITC Garamond Std Lt" w:cs="ITC Garamond Std Lt"/>
      <w:sz w:val="23"/>
      <w:szCs w:val="23"/>
    </w:rPr>
  </w:style>
  <w:style w:type="paragraph" w:customStyle="1" w:styleId="TX">
    <w:name w:val="TX"/>
    <w:basedOn w:val="NoParagraphStyle"/>
    <w:next w:val="NoParagraphStyle"/>
    <w:uiPriority w:val="99"/>
    <w:rsid w:val="00302E32"/>
    <w:pPr>
      <w:spacing w:line="300" w:lineRule="atLeast"/>
      <w:ind w:firstLine="360"/>
    </w:pPr>
    <w:rPr>
      <w:rFonts w:ascii="ITC Garamond Std Lt" w:hAnsi="ITC Garamond Std Lt" w:cs="ITC Garamond Std Lt"/>
      <w:sz w:val="23"/>
      <w:szCs w:val="23"/>
    </w:rPr>
  </w:style>
  <w:style w:type="character" w:customStyle="1" w:styleId="TextItalic">
    <w:name w:val="Text Italic"/>
    <w:rsid w:val="00302E32"/>
    <w:rPr>
      <w:rFonts w:ascii="ITC Garamond Std Lt" w:hAnsi="ITC Garamond Std Lt" w:cs="ITC Garamond Std Lt"/>
      <w:i/>
      <w:iCs/>
    </w:rPr>
  </w:style>
  <w:style w:type="paragraph" w:customStyle="1" w:styleId="B">
    <w:name w:val="B"/>
    <w:basedOn w:val="NoParagraphStyle"/>
    <w:next w:val="NoParagraphStyle"/>
    <w:uiPriority w:val="99"/>
    <w:rsid w:val="00302E32"/>
    <w:pPr>
      <w:spacing w:before="300" w:after="43" w:line="320" w:lineRule="atLeast"/>
    </w:pPr>
    <w:rPr>
      <w:rFonts w:ascii="HelveticaNeueLT Std Med" w:hAnsi="HelveticaNeueLT Std Med" w:cs="HelveticaNeueLT Std Med"/>
    </w:rPr>
  </w:style>
  <w:style w:type="paragraph" w:customStyle="1" w:styleId="TNReferenceP">
    <w:name w:val="TN (Reference P)"/>
    <w:basedOn w:val="TN"/>
    <w:uiPriority w:val="99"/>
    <w:rsid w:val="00302E32"/>
    <w:pPr>
      <w:spacing w:line="220" w:lineRule="atLeast"/>
    </w:pPr>
    <w:rPr>
      <w:rFonts w:ascii="Goudy Oldstyle Std" w:hAnsi="Goudy Oldstyle Std" w:cs="Goudy Oldstyle Std"/>
      <w:sz w:val="18"/>
      <w:szCs w:val="18"/>
    </w:rPr>
  </w:style>
  <w:style w:type="paragraph" w:customStyle="1" w:styleId="Figure">
    <w:name w:val="Figure #"/>
    <w:basedOn w:val="NoParagraphStyle"/>
    <w:next w:val="NoParagraphStyle"/>
    <w:uiPriority w:val="99"/>
    <w:rsid w:val="00302E32"/>
    <w:pPr>
      <w:tabs>
        <w:tab w:val="left" w:pos="1080"/>
        <w:tab w:val="left" w:pos="2269"/>
        <w:tab w:val="left" w:pos="3608"/>
        <w:tab w:val="left" w:pos="4975"/>
        <w:tab w:val="left" w:pos="5841"/>
      </w:tabs>
      <w:spacing w:line="340" w:lineRule="atLeast"/>
    </w:pPr>
    <w:rPr>
      <w:rFonts w:ascii="HelveticaNeueLT Std Lt" w:hAnsi="HelveticaNeueLT Std Lt" w:cs="HelveticaNeueLT Std Lt"/>
      <w:spacing w:val="8"/>
      <w:sz w:val="22"/>
      <w:szCs w:val="22"/>
    </w:rPr>
  </w:style>
  <w:style w:type="paragraph" w:customStyle="1" w:styleId="FigureTitle">
    <w:name w:val="Figure Title"/>
    <w:basedOn w:val="NoParagraphStyle"/>
    <w:next w:val="NoParagraphStyle"/>
    <w:uiPriority w:val="99"/>
    <w:rsid w:val="00302E32"/>
    <w:pPr>
      <w:tabs>
        <w:tab w:val="left" w:pos="1080"/>
        <w:tab w:val="left" w:pos="2269"/>
        <w:tab w:val="left" w:pos="3608"/>
        <w:tab w:val="left" w:pos="4975"/>
        <w:tab w:val="left" w:pos="5841"/>
      </w:tabs>
      <w:spacing w:line="340" w:lineRule="atLeast"/>
    </w:pPr>
    <w:rPr>
      <w:rFonts w:ascii="HelveticaNeueLT Std Med" w:hAnsi="HelveticaNeueLT Std Med" w:cs="HelveticaNeueLT Std Med"/>
      <w:sz w:val="28"/>
      <w:szCs w:val="28"/>
    </w:rPr>
  </w:style>
  <w:style w:type="paragraph" w:customStyle="1" w:styleId="FigText">
    <w:name w:val="Fig Text"/>
    <w:basedOn w:val="NoParagraphStyle"/>
    <w:next w:val="NoParagraphStyle"/>
    <w:uiPriority w:val="99"/>
    <w:rsid w:val="00302E32"/>
    <w:pPr>
      <w:tabs>
        <w:tab w:val="left" w:pos="1080"/>
        <w:tab w:val="left" w:pos="2269"/>
        <w:tab w:val="left" w:pos="3608"/>
        <w:tab w:val="left" w:pos="4975"/>
        <w:tab w:val="left" w:pos="5841"/>
      </w:tabs>
      <w:spacing w:line="220" w:lineRule="atLeast"/>
    </w:pPr>
    <w:rPr>
      <w:rFonts w:ascii="Gill Sans Std" w:hAnsi="Gill Sans Std" w:cs="Gill Sans Std"/>
      <w:sz w:val="18"/>
      <w:szCs w:val="18"/>
    </w:rPr>
  </w:style>
  <w:style w:type="paragraph" w:customStyle="1" w:styleId="StyleBArial14ptBoldLeft05Right05Before0">
    <w:name w:val="Style B + Arial 14 pt Bold Left:  0.5&quot; Right:  0.5&quot; Before:  0..."/>
    <w:basedOn w:val="B"/>
    <w:uiPriority w:val="99"/>
    <w:rsid w:val="00302E32"/>
    <w:pPr>
      <w:spacing w:before="0"/>
      <w:ind w:left="720" w:right="720"/>
    </w:pPr>
    <w:rPr>
      <w:rFonts w:ascii="Arial" w:hAnsi="Arial" w:cs="Times New Roman"/>
      <w:b/>
      <w:bCs/>
      <w:sz w:val="28"/>
      <w:szCs w:val="20"/>
    </w:rPr>
  </w:style>
  <w:style w:type="character" w:customStyle="1" w:styleId="FigureTextBold">
    <w:name w:val="Figure Text Bold"/>
    <w:rsid w:val="00302E32"/>
    <w:rPr>
      <w:rFonts w:ascii="Gill Sans Std" w:hAnsi="Gill Sans Std" w:cs="Gill Sans Std"/>
      <w:b/>
      <w:bCs/>
      <w:u w:val="none"/>
    </w:rPr>
  </w:style>
  <w:style w:type="character" w:customStyle="1" w:styleId="FigureTextItalic">
    <w:name w:val="Figure Text Italic"/>
    <w:rsid w:val="00302E32"/>
    <w:rPr>
      <w:i/>
      <w:iCs/>
    </w:rPr>
  </w:style>
  <w:style w:type="character" w:customStyle="1" w:styleId="Continued">
    <w:name w:val="Continued"/>
    <w:rsid w:val="00302E32"/>
    <w:rPr>
      <w:i/>
      <w:iCs/>
      <w:spacing w:val="0"/>
      <w:sz w:val="22"/>
      <w:szCs w:val="22"/>
    </w:rPr>
  </w:style>
  <w:style w:type="paragraph" w:customStyle="1" w:styleId="FArial">
    <w:name w:val="F + Arial"/>
    <w:aliases w:val="8pt Italic v"/>
    <w:basedOn w:val="Normal"/>
    <w:uiPriority w:val="99"/>
    <w:rsid w:val="00302E32"/>
    <w:pPr>
      <w:tabs>
        <w:tab w:val="left" w:pos="1080"/>
        <w:tab w:val="left" w:pos="2269"/>
        <w:tab w:val="left" w:pos="3608"/>
        <w:tab w:val="left" w:pos="4975"/>
        <w:tab w:val="left" w:pos="5841"/>
      </w:tabs>
      <w:autoSpaceDE w:val="0"/>
      <w:autoSpaceDN w:val="0"/>
      <w:adjustRightInd w:val="0"/>
      <w:spacing w:after="0" w:line="220" w:lineRule="atLeast"/>
      <w:textAlignment w:val="center"/>
    </w:pPr>
    <w:rPr>
      <w:rFonts w:ascii="Arial" w:eastAsia="Times New Roman" w:hAnsi="Arial" w:cs="Gill Sans Std"/>
      <w:i/>
      <w:iCs/>
      <w:color w:val="000000"/>
      <w:sz w:val="16"/>
      <w:szCs w:val="18"/>
    </w:rPr>
  </w:style>
  <w:style w:type="paragraph" w:customStyle="1" w:styleId="Arial11ptish">
    <w:name w:val="Arial 11 pt ish"/>
    <w:basedOn w:val="Normal"/>
    <w:link w:val="Arial11ptishChar"/>
    <w:rsid w:val="00302E32"/>
    <w:pPr>
      <w:tabs>
        <w:tab w:val="left" w:pos="1080"/>
        <w:tab w:val="left" w:pos="2269"/>
        <w:tab w:val="left" w:pos="3608"/>
        <w:tab w:val="left" w:pos="4975"/>
        <w:tab w:val="left" w:pos="5841"/>
      </w:tabs>
      <w:autoSpaceDE w:val="0"/>
      <w:autoSpaceDN w:val="0"/>
      <w:adjustRightInd w:val="0"/>
      <w:spacing w:after="0" w:line="340" w:lineRule="atLeast"/>
      <w:ind w:left="-144"/>
      <w:textAlignment w:val="center"/>
    </w:pPr>
    <w:rPr>
      <w:rFonts w:ascii="Arial" w:eastAsia="Times New Roman" w:hAnsi="Arial" w:cs="Times New Roman"/>
      <w:color w:val="000000"/>
      <w:spacing w:val="8"/>
    </w:rPr>
  </w:style>
  <w:style w:type="character" w:customStyle="1" w:styleId="Arial11ptishChar">
    <w:name w:val="Arial 11 pt ish Char"/>
    <w:link w:val="Arial11ptish"/>
    <w:rsid w:val="00302E32"/>
    <w:rPr>
      <w:rFonts w:ascii="Arial" w:eastAsia="Times New Roman" w:hAnsi="Arial" w:cs="Times New Roman"/>
      <w:color w:val="000000"/>
      <w:spacing w:val="8"/>
    </w:rPr>
  </w:style>
  <w:style w:type="paragraph" w:customStyle="1" w:styleId="Arial11ptitalicish">
    <w:name w:val="Arial 11pt italic ish"/>
    <w:basedOn w:val="Arial11ptish"/>
    <w:link w:val="Arial11ptitalicishChar"/>
    <w:rsid w:val="00302E32"/>
    <w:rPr>
      <w:i/>
      <w:sz w:val="20"/>
    </w:rPr>
  </w:style>
  <w:style w:type="character" w:customStyle="1" w:styleId="Arial11ptitalicishChar">
    <w:name w:val="Arial 11pt italic ish Char"/>
    <w:link w:val="Arial11ptitalicish"/>
    <w:rsid w:val="00302E32"/>
    <w:rPr>
      <w:rFonts w:ascii="Arial" w:eastAsia="Times New Roman" w:hAnsi="Arial" w:cs="Times New Roman"/>
      <w:i/>
      <w:color w:val="000000"/>
      <w:spacing w:val="8"/>
      <w:sz w:val="20"/>
    </w:rPr>
  </w:style>
  <w:style w:type="paragraph" w:customStyle="1" w:styleId="FigNumberQuestions">
    <w:name w:val="Fig Number (Questions)"/>
    <w:basedOn w:val="FigText"/>
    <w:uiPriority w:val="99"/>
    <w:rsid w:val="00302E32"/>
    <w:pPr>
      <w:tabs>
        <w:tab w:val="clear" w:pos="1080"/>
        <w:tab w:val="clear" w:pos="2269"/>
        <w:tab w:val="clear" w:pos="3608"/>
        <w:tab w:val="clear" w:pos="4975"/>
        <w:tab w:val="clear" w:pos="5841"/>
        <w:tab w:val="center" w:pos="180"/>
        <w:tab w:val="left" w:pos="320"/>
      </w:tabs>
      <w:spacing w:after="480" w:line="280" w:lineRule="atLeast"/>
    </w:pPr>
    <w:rPr>
      <w:sz w:val="22"/>
      <w:szCs w:val="22"/>
    </w:rPr>
  </w:style>
  <w:style w:type="paragraph" w:customStyle="1" w:styleId="StyleStyleBArial14ptBoldLeft05Right05Before">
    <w:name w:val="Style Style B + Arial 14 pt Bold Left:  0.5&quot; Right:  0.5&quot; Before:  ..."/>
    <w:basedOn w:val="StyleBArial14ptBoldLeft05Right05Before0"/>
    <w:uiPriority w:val="99"/>
    <w:rsid w:val="00302E32"/>
    <w:pPr>
      <w:ind w:left="0"/>
    </w:pPr>
    <w:rPr>
      <w:b w:val="0"/>
    </w:rPr>
  </w:style>
  <w:style w:type="paragraph" w:customStyle="1" w:styleId="StyleArial11ptish12ptAutoLeft0">
    <w:name w:val="Style Arial 11 pt ish + 12 pt Auto Left:  0&quot;"/>
    <w:basedOn w:val="Arial11ptish"/>
    <w:uiPriority w:val="99"/>
    <w:rsid w:val="00302E32"/>
    <w:pPr>
      <w:ind w:left="0"/>
    </w:pPr>
    <w:rPr>
      <w:color w:val="auto"/>
      <w:spacing w:val="0"/>
      <w:sz w:val="24"/>
      <w:szCs w:val="20"/>
    </w:rPr>
  </w:style>
  <w:style w:type="paragraph" w:customStyle="1" w:styleId="StyleArial11ptishHelveticaNeueLTStdLt12ptAuto">
    <w:name w:val="Style Arial 11 pt ish + HelveticaNeueLT Std Lt 12 pt Auto"/>
    <w:basedOn w:val="Arial11ptish"/>
    <w:link w:val="StyleArial11ptishHelveticaNeueLTStdLt12ptAutoChar"/>
    <w:rsid w:val="00302E32"/>
    <w:pPr>
      <w:ind w:left="0"/>
    </w:pPr>
  </w:style>
  <w:style w:type="character" w:customStyle="1" w:styleId="StyleArial11ptishHelveticaNeueLTStdLt12ptAutoChar">
    <w:name w:val="Style Arial 11 pt ish + HelveticaNeueLT Std Lt 12 pt Auto Char"/>
    <w:link w:val="StyleArial11ptishHelveticaNeueLTStdLt12ptAuto"/>
    <w:rsid w:val="00302E32"/>
    <w:rPr>
      <w:rFonts w:ascii="Arial" w:eastAsia="Times New Roman" w:hAnsi="Arial" w:cs="Times New Roman"/>
      <w:color w:val="000000"/>
      <w:spacing w:val="8"/>
    </w:rPr>
  </w:style>
  <w:style w:type="paragraph" w:customStyle="1" w:styleId="FigNumberQuestions2">
    <w:name w:val="Fig Number (Questions 2)"/>
    <w:basedOn w:val="FigText"/>
    <w:uiPriority w:val="99"/>
    <w:rsid w:val="00302E32"/>
    <w:pPr>
      <w:tabs>
        <w:tab w:val="clear" w:pos="1080"/>
        <w:tab w:val="clear" w:pos="2269"/>
        <w:tab w:val="clear" w:pos="3608"/>
        <w:tab w:val="clear" w:pos="4975"/>
        <w:tab w:val="clear" w:pos="5841"/>
        <w:tab w:val="left" w:pos="220"/>
      </w:tabs>
      <w:spacing w:after="760" w:line="280" w:lineRule="atLeast"/>
    </w:pPr>
    <w:rPr>
      <w:sz w:val="22"/>
      <w:szCs w:val="22"/>
    </w:rPr>
  </w:style>
  <w:style w:type="paragraph" w:customStyle="1" w:styleId="Figsubhead">
    <w:name w:val="Fig subhead"/>
    <w:basedOn w:val="FigText"/>
    <w:uiPriority w:val="99"/>
    <w:rsid w:val="00302E32"/>
    <w:pPr>
      <w:spacing w:after="60" w:line="240" w:lineRule="atLeast"/>
      <w:jc w:val="center"/>
    </w:pPr>
    <w:rPr>
      <w:b/>
      <w:bCs/>
      <w:sz w:val="24"/>
      <w:szCs w:val="24"/>
    </w:rPr>
  </w:style>
  <w:style w:type="character" w:customStyle="1" w:styleId="TextBold">
    <w:name w:val="Text Bold"/>
    <w:rsid w:val="00302E32"/>
  </w:style>
  <w:style w:type="paragraph" w:customStyle="1" w:styleId="FigBL">
    <w:name w:val="Fig BL"/>
    <w:basedOn w:val="FigText"/>
    <w:uiPriority w:val="99"/>
    <w:rsid w:val="00302E32"/>
    <w:pPr>
      <w:tabs>
        <w:tab w:val="clear" w:pos="1080"/>
        <w:tab w:val="left" w:pos="140"/>
        <w:tab w:val="left" w:pos="240"/>
      </w:tabs>
      <w:suppressAutoHyphens/>
      <w:ind w:left="100"/>
    </w:pPr>
  </w:style>
  <w:style w:type="paragraph" w:customStyle="1" w:styleId="StyleArial11ptAfter6ptLinespacingAtleast17pt">
    <w:name w:val="Style Arial 11 pt After:  6 pt Line spacing:  At least 17 pt"/>
    <w:basedOn w:val="Normal"/>
    <w:uiPriority w:val="99"/>
    <w:rsid w:val="00302E32"/>
    <w:pPr>
      <w:spacing w:after="120" w:line="340" w:lineRule="atLeast"/>
    </w:pPr>
    <w:rPr>
      <w:rFonts w:ascii="Arial" w:eastAsia="Times New Roman" w:hAnsi="Arial" w:cs="Times New Roman"/>
      <w:sz w:val="20"/>
      <w:szCs w:val="20"/>
    </w:rPr>
  </w:style>
  <w:style w:type="paragraph" w:customStyle="1" w:styleId="FigureTextBig">
    <w:name w:val="Figure Text Big"/>
    <w:basedOn w:val="NoParagraphStyle"/>
    <w:next w:val="NoParagraphStyle"/>
    <w:uiPriority w:val="99"/>
    <w:rsid w:val="00302E32"/>
    <w:pPr>
      <w:tabs>
        <w:tab w:val="left" w:pos="1080"/>
        <w:tab w:val="left" w:pos="2269"/>
        <w:tab w:val="left" w:pos="3608"/>
        <w:tab w:val="left" w:pos="4975"/>
        <w:tab w:val="left" w:pos="5841"/>
      </w:tabs>
      <w:spacing w:after="140" w:line="280" w:lineRule="atLeast"/>
    </w:pPr>
    <w:rPr>
      <w:rFonts w:ascii="Gill Sans Std" w:hAnsi="Gill Sans Std" w:cs="Gill Sans Std"/>
      <w:b/>
      <w:bCs/>
      <w:sz w:val="22"/>
      <w:szCs w:val="22"/>
    </w:rPr>
  </w:style>
  <w:style w:type="character" w:customStyle="1" w:styleId="DocumentMapChar">
    <w:name w:val="Document Map Char"/>
    <w:link w:val="DocumentMap"/>
    <w:uiPriority w:val="99"/>
    <w:rsid w:val="00302E32"/>
    <w:rPr>
      <w:rFonts w:ascii="Tahoma" w:eastAsia="Times New Roman" w:hAnsi="Tahoma" w:cs="Tahoma"/>
      <w:shd w:val="clear" w:color="auto" w:fill="000080"/>
    </w:rPr>
  </w:style>
  <w:style w:type="paragraph" w:styleId="DocumentMap">
    <w:name w:val="Document Map"/>
    <w:basedOn w:val="Normal"/>
    <w:link w:val="DocumentMapChar"/>
    <w:uiPriority w:val="99"/>
    <w:rsid w:val="00302E32"/>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rsid w:val="00302E32"/>
    <w:rPr>
      <w:rFonts w:ascii="Segoe UI" w:hAnsi="Segoe UI" w:cs="Segoe UI"/>
      <w:sz w:val="16"/>
      <w:szCs w:val="16"/>
    </w:rPr>
  </w:style>
  <w:style w:type="paragraph" w:customStyle="1" w:styleId="FigureTextspecial">
    <w:name w:val="Figure Text (special)"/>
    <w:basedOn w:val="FigText"/>
    <w:uiPriority w:val="99"/>
    <w:rsid w:val="00302E32"/>
    <w:pPr>
      <w:ind w:left="420"/>
    </w:pPr>
    <w:rPr>
      <w:sz w:val="22"/>
      <w:szCs w:val="22"/>
    </w:rPr>
  </w:style>
  <w:style w:type="paragraph" w:customStyle="1" w:styleId="FigBLIndent">
    <w:name w:val="Fig BL (Indent)"/>
    <w:basedOn w:val="FigText"/>
    <w:uiPriority w:val="99"/>
    <w:rsid w:val="00302E32"/>
    <w:pPr>
      <w:tabs>
        <w:tab w:val="left" w:pos="120"/>
        <w:tab w:val="left" w:pos="840"/>
      </w:tabs>
      <w:suppressAutoHyphens/>
      <w:ind w:left="660"/>
    </w:pPr>
    <w:rPr>
      <w:sz w:val="22"/>
      <w:szCs w:val="22"/>
    </w:rPr>
  </w:style>
  <w:style w:type="paragraph" w:customStyle="1" w:styleId="FigureTextspecialindent">
    <w:name w:val="Figure Text (special indent)"/>
    <w:basedOn w:val="FigText"/>
    <w:uiPriority w:val="99"/>
    <w:rsid w:val="00302E32"/>
    <w:pPr>
      <w:ind w:left="660"/>
    </w:pPr>
  </w:style>
  <w:style w:type="paragraph" w:customStyle="1" w:styleId="StyleC4FT1Arial8pt">
    <w:name w:val="Style C4FT1 + Arial 8 pt"/>
    <w:basedOn w:val="C4FT1"/>
    <w:link w:val="StyleC4FT1Arial8ptChar"/>
    <w:rsid w:val="00302E32"/>
    <w:rPr>
      <w:rFonts w:ascii="Arial" w:hAnsi="Arial"/>
      <w:b w:val="0"/>
      <w:bCs w:val="0"/>
      <w:caps w:val="0"/>
      <w:sz w:val="16"/>
    </w:rPr>
  </w:style>
  <w:style w:type="character" w:customStyle="1" w:styleId="StyleC4FT1Arial8ptChar">
    <w:name w:val="Style C4FT1 + Arial 8 pt Char"/>
    <w:link w:val="StyleC4FT1Arial8pt"/>
    <w:rsid w:val="00302E32"/>
    <w:rPr>
      <w:rFonts w:ascii="Arial" w:eastAsia="Times New Roman" w:hAnsi="Arial" w:cs="Times New Roman"/>
      <w:color w:val="000000"/>
      <w:sz w:val="16"/>
    </w:rPr>
  </w:style>
  <w:style w:type="character" w:styleId="FollowedHyperlink">
    <w:name w:val="FollowedHyperlink"/>
    <w:uiPriority w:val="99"/>
    <w:rsid w:val="00302E32"/>
    <w:rPr>
      <w:color w:val="800080"/>
      <w:u w:val="single"/>
    </w:rPr>
  </w:style>
  <w:style w:type="paragraph" w:customStyle="1" w:styleId="ColorfulList-Accent11">
    <w:name w:val="Colorful List - Accent 11"/>
    <w:basedOn w:val="Normal"/>
    <w:uiPriority w:val="99"/>
    <w:qFormat/>
    <w:rsid w:val="00302E32"/>
    <w:pPr>
      <w:spacing w:after="200" w:line="240" w:lineRule="auto"/>
      <w:ind w:left="720"/>
      <w:contextualSpacing/>
    </w:pPr>
    <w:rPr>
      <w:rFonts w:ascii="Cambria" w:eastAsia="Cambria" w:hAnsi="Cambria" w:cs="Times New Roman"/>
      <w:sz w:val="24"/>
      <w:szCs w:val="24"/>
    </w:rPr>
  </w:style>
  <w:style w:type="paragraph" w:customStyle="1" w:styleId="writely-toc-lower-roman">
    <w:name w:val="writely-toc-lower-roman"/>
    <w:basedOn w:val="Normal"/>
    <w:uiPriority w:val="99"/>
    <w:rsid w:val="00302E32"/>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r">
    <w:name w:val="Tr"/>
    <w:basedOn w:val="Normal"/>
    <w:uiPriority w:val="99"/>
    <w:rsid w:val="00302E32"/>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Img">
    <w:name w:val="Img"/>
    <w:basedOn w:val="Normal"/>
    <w:uiPriority w:val="99"/>
    <w:rsid w:val="00302E32"/>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Div">
    <w:name w:val="Div"/>
    <w:basedOn w:val="Normal"/>
    <w:uiPriority w:val="99"/>
    <w:rsid w:val="00302E32"/>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ebkit-indent-blockquote">
    <w:name w:val="webkit-indent-blockquote"/>
    <w:basedOn w:val="Normal"/>
    <w:uiPriority w:val="99"/>
    <w:rsid w:val="00302E32"/>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isc">
    <w:name w:val="writely-toc-disc"/>
    <w:basedOn w:val="Normal"/>
    <w:uiPriority w:val="99"/>
    <w:rsid w:val="00302E32"/>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l">
    <w:name w:val="Ol"/>
    <w:basedOn w:val="Normal"/>
    <w:uiPriority w:val="99"/>
    <w:rsid w:val="00302E32"/>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ecimal">
    <w:name w:val="writely-toc-decimal"/>
    <w:basedOn w:val="Normal"/>
    <w:uiPriority w:val="99"/>
    <w:rsid w:val="00302E32"/>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ption">
    <w:name w:val="Option"/>
    <w:basedOn w:val="Normal"/>
    <w:uiPriority w:val="99"/>
    <w:rsid w:val="00302E32"/>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Select">
    <w:name w:val="Select"/>
    <w:basedOn w:val="Normal"/>
    <w:uiPriority w:val="99"/>
    <w:rsid w:val="00302E32"/>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lower-alpha">
    <w:name w:val="writely-toc-lower-alpha"/>
    <w:basedOn w:val="Normal"/>
    <w:uiPriority w:val="99"/>
    <w:rsid w:val="00302E32"/>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Blockquote">
    <w:name w:val="Blockquote"/>
    <w:basedOn w:val="Normal"/>
    <w:uiPriority w:val="99"/>
    <w:rsid w:val="00302E32"/>
    <w:pPr>
      <w:pBdr>
        <w:top w:val="dashSmallGap" w:sz="6" w:space="7" w:color="DDDDDD"/>
        <w:left w:val="dashSmallGap" w:sz="6" w:space="7" w:color="DDDDDD"/>
        <w:bottom w:val="dashSmallGap" w:sz="6" w:space="7" w:color="DDDDDD"/>
        <w:right w:val="dashSmallGap" w:sz="6" w:space="7" w:color="DDDDDD"/>
      </w:pBdr>
      <w:shd w:val="solid" w:color="FFFFFF" w:fill="auto"/>
      <w:spacing w:after="0" w:line="240" w:lineRule="auto"/>
    </w:pPr>
    <w:rPr>
      <w:rFonts w:ascii="Times New Roman" w:eastAsia="Times New Roman" w:hAnsi="Times New Roman" w:cs="Times New Roman"/>
      <w:sz w:val="24"/>
      <w:szCs w:val="24"/>
      <w:bdr w:val="dashSmallGap" w:sz="6" w:space="0" w:color="DDDDDD"/>
      <w:shd w:val="solid" w:color="FFFFFF" w:fill="auto"/>
      <w:lang w:val="ru-RU" w:eastAsia="ru-RU"/>
    </w:rPr>
  </w:style>
  <w:style w:type="paragraph" w:customStyle="1" w:styleId="writely-toc-upper-alpha">
    <w:name w:val="writely-toc-upper-alpha"/>
    <w:basedOn w:val="Normal"/>
    <w:uiPriority w:val="99"/>
    <w:rsid w:val="00302E32"/>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able">
    <w:name w:val="Table"/>
    <w:basedOn w:val="Normal"/>
    <w:uiPriority w:val="99"/>
    <w:rsid w:val="00302E32"/>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b">
    <w:name w:val="pb"/>
    <w:basedOn w:val="Normal"/>
    <w:uiPriority w:val="99"/>
    <w:rsid w:val="00302E32"/>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Address">
    <w:name w:val="Address"/>
    <w:basedOn w:val="Normal"/>
    <w:uiPriority w:val="99"/>
    <w:rsid w:val="00302E32"/>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re">
    <w:name w:val="Pre"/>
    <w:basedOn w:val="Normal"/>
    <w:uiPriority w:val="99"/>
    <w:rsid w:val="00302E32"/>
    <w:pPr>
      <w:shd w:val="solid" w:color="FFFFFF" w:fill="auto"/>
      <w:spacing w:after="0" w:line="240" w:lineRule="auto"/>
    </w:pPr>
    <w:rPr>
      <w:rFonts w:ascii="Courier New" w:eastAsia="Courier New" w:hAnsi="Courier New" w:cs="Courier New"/>
      <w:sz w:val="24"/>
      <w:szCs w:val="24"/>
      <w:shd w:val="solid" w:color="FFFFFF" w:fill="auto"/>
      <w:lang w:val="ru-RU" w:eastAsia="ru-RU"/>
    </w:rPr>
  </w:style>
  <w:style w:type="paragraph" w:customStyle="1" w:styleId="Olwritely-toc-subheading">
    <w:name w:val="Ol_writely-toc-subheading"/>
    <w:basedOn w:val="Ol"/>
    <w:uiPriority w:val="99"/>
    <w:rsid w:val="00302E32"/>
  </w:style>
  <w:style w:type="paragraph" w:customStyle="1" w:styleId="writely-toc-upper-roman">
    <w:name w:val="writely-toc-upper-roman"/>
    <w:basedOn w:val="Normal"/>
    <w:uiPriority w:val="99"/>
    <w:rsid w:val="00302E32"/>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none">
    <w:name w:val="writely-toc-none"/>
    <w:basedOn w:val="Normal"/>
    <w:uiPriority w:val="99"/>
    <w:rsid w:val="00302E32"/>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styleId="HTMLPreformatted">
    <w:name w:val="HTML Preformatted"/>
    <w:basedOn w:val="Normal"/>
    <w:link w:val="HTMLPreformattedChar"/>
    <w:unhideWhenUsed/>
    <w:rsid w:val="00302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302E32"/>
    <w:rPr>
      <w:rFonts w:ascii="Courier New" w:eastAsia="Times New Roman" w:hAnsi="Courier New" w:cs="Times New Roman"/>
      <w:sz w:val="20"/>
      <w:szCs w:val="20"/>
    </w:rPr>
  </w:style>
  <w:style w:type="character" w:styleId="HTMLTypewriter">
    <w:name w:val="HTML Typewriter"/>
    <w:unhideWhenUsed/>
    <w:rsid w:val="00302E32"/>
    <w:rPr>
      <w:rFonts w:ascii="Courier New" w:eastAsia="Times New Roman" w:hAnsi="Courier New" w:cs="Courier New"/>
      <w:sz w:val="20"/>
      <w:szCs w:val="20"/>
    </w:rPr>
  </w:style>
  <w:style w:type="paragraph" w:styleId="CommentText">
    <w:name w:val="annotation text"/>
    <w:basedOn w:val="Normal"/>
    <w:link w:val="CommentTextChar2"/>
    <w:uiPriority w:val="99"/>
    <w:semiHidden/>
    <w:unhideWhenUsed/>
    <w:rsid w:val="00302E32"/>
    <w:pPr>
      <w:spacing w:line="240" w:lineRule="auto"/>
    </w:pPr>
    <w:rPr>
      <w:sz w:val="20"/>
      <w:szCs w:val="20"/>
    </w:rPr>
  </w:style>
  <w:style w:type="character" w:customStyle="1" w:styleId="CommentTextChar2">
    <w:name w:val="Comment Text Char2"/>
    <w:basedOn w:val="DefaultParagraphFont"/>
    <w:link w:val="CommentText"/>
    <w:uiPriority w:val="99"/>
    <w:semiHidden/>
    <w:rsid w:val="00302E32"/>
    <w:rPr>
      <w:sz w:val="20"/>
      <w:szCs w:val="20"/>
    </w:rPr>
  </w:style>
  <w:style w:type="paragraph" w:styleId="CommentSubject">
    <w:name w:val="annotation subject"/>
    <w:basedOn w:val="CommentText"/>
    <w:next w:val="CommentText"/>
    <w:link w:val="CommentSubjectChar"/>
    <w:unhideWhenUsed/>
    <w:rsid w:val="00302E32"/>
    <w:pPr>
      <w:spacing w:after="0"/>
    </w:pPr>
    <w:rPr>
      <w:rFonts w:ascii="Times New Roman" w:eastAsia="Times New Roman" w:hAnsi="Times New Roman"/>
      <w:b/>
      <w:bCs/>
      <w:sz w:val="24"/>
      <w:szCs w:val="24"/>
    </w:rPr>
  </w:style>
  <w:style w:type="character" w:customStyle="1" w:styleId="CommentSubjectChar">
    <w:name w:val="Comment Subject Char"/>
    <w:basedOn w:val="CommentTextChar2"/>
    <w:link w:val="CommentSubject"/>
    <w:rsid w:val="00302E32"/>
    <w:rPr>
      <w:rFonts w:ascii="Times New Roman" w:eastAsia="Times New Roman" w:hAnsi="Times New Roman"/>
      <w:b/>
      <w:bCs/>
      <w:sz w:val="24"/>
      <w:szCs w:val="24"/>
    </w:rPr>
  </w:style>
  <w:style w:type="paragraph" w:customStyle="1" w:styleId="LightList-Accent31">
    <w:name w:val="Light List - Accent 31"/>
    <w:hidden/>
    <w:uiPriority w:val="99"/>
    <w:rsid w:val="00302E32"/>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302E32"/>
  </w:style>
  <w:style w:type="numbering" w:customStyle="1" w:styleId="NoList11">
    <w:name w:val="No List11"/>
    <w:next w:val="NoList"/>
    <w:uiPriority w:val="99"/>
    <w:semiHidden/>
    <w:unhideWhenUsed/>
    <w:rsid w:val="00302E32"/>
  </w:style>
  <w:style w:type="table" w:styleId="MediumGrid2">
    <w:name w:val="Medium Grid 2"/>
    <w:basedOn w:val="TableNormal"/>
    <w:link w:val="MediumGrid2Char"/>
    <w:uiPriority w:val="1"/>
    <w:rsid w:val="00302E32"/>
    <w:pPr>
      <w:spacing w:after="0" w:line="240" w:lineRule="auto"/>
    </w:pPr>
    <w:rPr>
      <w:rFonts w:ascii="Times New Roman" w:eastAsia="Times New Roman" w:hAnsi="Times New Roman"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Char">
    <w:name w:val="Medium Grid 2 Char"/>
    <w:link w:val="MediumGrid2"/>
    <w:uiPriority w:val="1"/>
    <w:locked/>
    <w:rsid w:val="00302E32"/>
    <w:rPr>
      <w:rFonts w:ascii="Times New Roman" w:eastAsia="Times New Roman" w:hAnsi="Times New Roman" w:cs="Times New Roman" w:hint="default"/>
      <w:sz w:val="22"/>
      <w:szCs w:val="22"/>
      <w:lang w:val="en-US" w:eastAsia="ja-JP" w:bidi="ar-SA"/>
    </w:rPr>
  </w:style>
  <w:style w:type="paragraph" w:styleId="PlainText">
    <w:name w:val="Plain Text"/>
    <w:basedOn w:val="Normal"/>
    <w:link w:val="PlainTextChar"/>
    <w:uiPriority w:val="99"/>
    <w:unhideWhenUsed/>
    <w:rsid w:val="00302E32"/>
    <w:pPr>
      <w:spacing w:after="0" w:line="240" w:lineRule="auto"/>
    </w:pPr>
    <w:rPr>
      <w:rFonts w:ascii="Consolas" w:eastAsia="Cambria" w:hAnsi="Consolas" w:cs="Times New Roman"/>
      <w:sz w:val="21"/>
      <w:szCs w:val="21"/>
    </w:rPr>
  </w:style>
  <w:style w:type="character" w:customStyle="1" w:styleId="PlainTextChar">
    <w:name w:val="Plain Text Char"/>
    <w:basedOn w:val="DefaultParagraphFont"/>
    <w:link w:val="PlainText"/>
    <w:uiPriority w:val="99"/>
    <w:rsid w:val="00302E32"/>
    <w:rPr>
      <w:rFonts w:ascii="Consolas" w:eastAsia="Cambria" w:hAnsi="Consolas" w:cs="Times New Roman"/>
      <w:sz w:val="21"/>
      <w:szCs w:val="21"/>
    </w:rPr>
  </w:style>
  <w:style w:type="table" w:styleId="LightShading">
    <w:name w:val="Light Shading"/>
    <w:basedOn w:val="TableNormal"/>
    <w:uiPriority w:val="60"/>
    <w:rsid w:val="00302E32"/>
    <w:pPr>
      <w:spacing w:after="0" w:line="240" w:lineRule="auto"/>
    </w:pPr>
    <w:rPr>
      <w:rFonts w:ascii="Cambria" w:eastAsia="Cambria"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SubjectChar1">
    <w:name w:val="Comment Subject Char1"/>
    <w:uiPriority w:val="99"/>
    <w:semiHidden/>
    <w:rsid w:val="00302E32"/>
    <w:rPr>
      <w:rFonts w:ascii="Times New Roman" w:eastAsia="Times New Roman" w:hAnsi="Times New Roman"/>
      <w:b/>
      <w:bCs/>
      <w:sz w:val="20"/>
      <w:szCs w:val="20"/>
    </w:rPr>
  </w:style>
  <w:style w:type="paragraph" w:styleId="Revision">
    <w:name w:val="Revision"/>
    <w:hidden/>
    <w:uiPriority w:val="99"/>
    <w:rsid w:val="00302E32"/>
    <w:pPr>
      <w:spacing w:after="0" w:line="240" w:lineRule="auto"/>
    </w:pPr>
    <w:rPr>
      <w:rFonts w:ascii="Times New Roman" w:eastAsia="Times New Roman" w:hAnsi="Times New Roman" w:cs="Times New Roman"/>
      <w:sz w:val="24"/>
      <w:szCs w:val="24"/>
    </w:rPr>
  </w:style>
  <w:style w:type="paragraph" w:customStyle="1" w:styleId="font5">
    <w:name w:val="font5"/>
    <w:basedOn w:val="Normal"/>
    <w:rsid w:val="00302E32"/>
    <w:pPr>
      <w:spacing w:beforeLines="1" w:afterLines="1" w:after="200" w:line="240" w:lineRule="auto"/>
    </w:pPr>
    <w:rPr>
      <w:rFonts w:ascii="Calibri" w:hAnsi="Calibri"/>
      <w:color w:val="000000"/>
      <w:sz w:val="20"/>
      <w:szCs w:val="20"/>
    </w:rPr>
  </w:style>
  <w:style w:type="paragraph" w:customStyle="1" w:styleId="font6">
    <w:name w:val="font6"/>
    <w:basedOn w:val="Normal"/>
    <w:rsid w:val="00302E32"/>
    <w:pPr>
      <w:spacing w:beforeLines="1" w:afterLines="1" w:after="200" w:line="240" w:lineRule="auto"/>
    </w:pPr>
    <w:rPr>
      <w:rFonts w:ascii="Calibri" w:hAnsi="Calibri"/>
      <w:color w:val="DD0806"/>
      <w:sz w:val="20"/>
      <w:szCs w:val="20"/>
    </w:rPr>
  </w:style>
  <w:style w:type="paragraph" w:customStyle="1" w:styleId="font7">
    <w:name w:val="font7"/>
    <w:basedOn w:val="Normal"/>
    <w:rsid w:val="00302E32"/>
    <w:pPr>
      <w:spacing w:beforeLines="1" w:afterLines="1" w:after="200" w:line="240" w:lineRule="auto"/>
    </w:pPr>
    <w:rPr>
      <w:rFonts w:ascii="Calibri" w:hAnsi="Calibri"/>
      <w:sz w:val="20"/>
      <w:szCs w:val="20"/>
    </w:rPr>
  </w:style>
  <w:style w:type="paragraph" w:customStyle="1" w:styleId="font8">
    <w:name w:val="font8"/>
    <w:basedOn w:val="Normal"/>
    <w:rsid w:val="00302E32"/>
    <w:pPr>
      <w:spacing w:beforeLines="1" w:afterLines="1" w:after="200" w:line="240" w:lineRule="auto"/>
    </w:pPr>
    <w:rPr>
      <w:rFonts w:ascii="Calibri" w:hAnsi="Calibri"/>
      <w:b/>
      <w:bCs/>
    </w:rPr>
  </w:style>
  <w:style w:type="paragraph" w:customStyle="1" w:styleId="xl24">
    <w:name w:val="xl24"/>
    <w:basedOn w:val="Normal"/>
    <w:rsid w:val="00302E32"/>
    <w:pPr>
      <w:pBdr>
        <w:top w:val="single" w:sz="8" w:space="0" w:color="auto"/>
        <w:left w:val="single" w:sz="8" w:space="0" w:color="auto"/>
        <w:right w:val="single" w:sz="8" w:space="0" w:color="auto"/>
      </w:pBdr>
      <w:spacing w:beforeLines="1" w:afterLines="1" w:after="200" w:line="240" w:lineRule="auto"/>
      <w:textAlignment w:val="top"/>
    </w:pPr>
    <w:rPr>
      <w:rFonts w:ascii="Times" w:hAnsi="Times"/>
      <w:sz w:val="20"/>
      <w:szCs w:val="20"/>
    </w:rPr>
  </w:style>
  <w:style w:type="paragraph" w:customStyle="1" w:styleId="xl25">
    <w:name w:val="xl25"/>
    <w:basedOn w:val="Normal"/>
    <w:rsid w:val="00302E32"/>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26">
    <w:name w:val="xl26"/>
    <w:basedOn w:val="Normal"/>
    <w:rsid w:val="00302E32"/>
    <w:pPr>
      <w:pBdr>
        <w:top w:val="single" w:sz="8" w:space="0" w:color="auto"/>
        <w:bottom w:val="single" w:sz="8" w:space="0" w:color="auto"/>
        <w:right w:val="single" w:sz="8" w:space="0" w:color="auto"/>
      </w:pBdr>
      <w:spacing w:beforeLines="1" w:afterLines="1" w:after="200" w:line="240" w:lineRule="auto"/>
      <w:textAlignment w:val="top"/>
    </w:pPr>
    <w:rPr>
      <w:rFonts w:ascii="Times" w:hAnsi="Times"/>
      <w:sz w:val="20"/>
      <w:szCs w:val="20"/>
    </w:rPr>
  </w:style>
  <w:style w:type="paragraph" w:customStyle="1" w:styleId="xl27">
    <w:name w:val="xl27"/>
    <w:basedOn w:val="Normal"/>
    <w:rsid w:val="00302E32"/>
    <w:pPr>
      <w:pBdr>
        <w:top w:val="single" w:sz="8" w:space="0" w:color="auto"/>
        <w:left w:val="single" w:sz="8" w:space="0" w:color="auto"/>
        <w:right w:val="single" w:sz="8"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28">
    <w:name w:val="xl28"/>
    <w:basedOn w:val="Normal"/>
    <w:rsid w:val="00302E32"/>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29">
    <w:name w:val="xl29"/>
    <w:basedOn w:val="Normal"/>
    <w:rsid w:val="00302E32"/>
    <w:pPr>
      <w:pBdr>
        <w:top w:val="single" w:sz="8" w:space="0" w:color="auto"/>
        <w:left w:val="single" w:sz="8" w:space="0" w:color="auto"/>
        <w:bottom w:val="single" w:sz="8" w:space="0" w:color="auto"/>
        <w:right w:val="single" w:sz="8"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30">
    <w:name w:val="xl30"/>
    <w:basedOn w:val="Normal"/>
    <w:rsid w:val="00302E32"/>
    <w:pPr>
      <w:pBdr>
        <w:top w:val="single" w:sz="4" w:space="0" w:color="auto"/>
        <w:left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31">
    <w:name w:val="xl31"/>
    <w:basedOn w:val="Normal"/>
    <w:rsid w:val="00302E32"/>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32">
    <w:name w:val="xl32"/>
    <w:basedOn w:val="Normal"/>
    <w:rsid w:val="00302E32"/>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33">
    <w:name w:val="xl33"/>
    <w:basedOn w:val="Normal"/>
    <w:rsid w:val="00302E32"/>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34">
    <w:name w:val="xl34"/>
    <w:basedOn w:val="Normal"/>
    <w:rsid w:val="00302E32"/>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35">
    <w:name w:val="xl35"/>
    <w:basedOn w:val="Normal"/>
    <w:rsid w:val="00302E32"/>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i/>
      <w:iCs/>
      <w:sz w:val="20"/>
      <w:szCs w:val="20"/>
    </w:rPr>
  </w:style>
  <w:style w:type="paragraph" w:customStyle="1" w:styleId="xl36">
    <w:name w:val="xl36"/>
    <w:basedOn w:val="Normal"/>
    <w:rsid w:val="00302E32"/>
    <w:pPr>
      <w:pBdr>
        <w:top w:val="single" w:sz="4" w:space="0" w:color="auto"/>
        <w:left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37">
    <w:name w:val="xl37"/>
    <w:basedOn w:val="Normal"/>
    <w:rsid w:val="00302E32"/>
    <w:pPr>
      <w:pBdr>
        <w:top w:val="single" w:sz="4" w:space="0" w:color="auto"/>
        <w:left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38">
    <w:name w:val="xl38"/>
    <w:basedOn w:val="Normal"/>
    <w:rsid w:val="00302E32"/>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color w:val="DD0806"/>
      <w:sz w:val="20"/>
      <w:szCs w:val="20"/>
    </w:rPr>
  </w:style>
  <w:style w:type="paragraph" w:customStyle="1" w:styleId="xl39">
    <w:name w:val="xl39"/>
    <w:basedOn w:val="Normal"/>
    <w:rsid w:val="00302E32"/>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40">
    <w:name w:val="xl40"/>
    <w:basedOn w:val="Normal"/>
    <w:rsid w:val="00302E32"/>
    <w:pPr>
      <w:pBdr>
        <w:top w:val="single" w:sz="8" w:space="0" w:color="auto"/>
        <w:bottom w:val="single" w:sz="8" w:space="0" w:color="auto"/>
        <w:right w:val="single" w:sz="8" w:space="0" w:color="auto"/>
      </w:pBdr>
      <w:spacing w:beforeLines="1" w:afterLines="1" w:after="200" w:line="240" w:lineRule="auto"/>
      <w:textAlignment w:val="top"/>
    </w:pPr>
    <w:rPr>
      <w:rFonts w:ascii="Times" w:hAnsi="Times"/>
      <w:sz w:val="20"/>
      <w:szCs w:val="20"/>
    </w:rPr>
  </w:style>
  <w:style w:type="paragraph" w:customStyle="1" w:styleId="xl41">
    <w:name w:val="xl41"/>
    <w:basedOn w:val="Normal"/>
    <w:rsid w:val="00302E32"/>
    <w:pPr>
      <w:pBdr>
        <w:top w:val="single" w:sz="4" w:space="0" w:color="auto"/>
        <w:left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42">
    <w:name w:val="xl42"/>
    <w:basedOn w:val="Normal"/>
    <w:rsid w:val="00302E32"/>
    <w:pPr>
      <w:pBdr>
        <w:top w:val="single" w:sz="4" w:space="0" w:color="auto"/>
        <w:left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43">
    <w:name w:val="xl43"/>
    <w:basedOn w:val="Normal"/>
    <w:rsid w:val="00302E32"/>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44">
    <w:name w:val="xl44"/>
    <w:basedOn w:val="Normal"/>
    <w:rsid w:val="00302E32"/>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5">
    <w:name w:val="xl45"/>
    <w:basedOn w:val="Normal"/>
    <w:rsid w:val="00302E32"/>
    <w:pPr>
      <w:pBdr>
        <w:top w:val="single" w:sz="4" w:space="0" w:color="auto"/>
        <w:left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6">
    <w:name w:val="xl46"/>
    <w:basedOn w:val="Normal"/>
    <w:rsid w:val="00302E32"/>
    <w:pPr>
      <w:pBdr>
        <w:left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7">
    <w:name w:val="xl47"/>
    <w:basedOn w:val="Normal"/>
    <w:rsid w:val="00302E32"/>
    <w:pPr>
      <w:pBdr>
        <w:top w:val="single" w:sz="4" w:space="0" w:color="auto"/>
        <w:left w:val="single" w:sz="4" w:space="0" w:color="auto"/>
        <w:bottom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8">
    <w:name w:val="xl48"/>
    <w:basedOn w:val="Normal"/>
    <w:rsid w:val="00302E32"/>
    <w:pPr>
      <w:pBdr>
        <w:top w:val="single" w:sz="4" w:space="0" w:color="auto"/>
        <w:bottom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9">
    <w:name w:val="xl49"/>
    <w:basedOn w:val="Normal"/>
    <w:rsid w:val="00302E32"/>
    <w:pPr>
      <w:pBdr>
        <w:top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50">
    <w:name w:val="xl50"/>
    <w:basedOn w:val="Normal"/>
    <w:rsid w:val="00302E32"/>
    <w:pPr>
      <w:pBdr>
        <w:left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51">
    <w:name w:val="xl51"/>
    <w:basedOn w:val="Normal"/>
    <w:rsid w:val="00302E32"/>
    <w:pPr>
      <w:pBdr>
        <w:left w:val="single" w:sz="4" w:space="0" w:color="auto"/>
        <w:bottom w:val="single" w:sz="8"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numbering" w:customStyle="1" w:styleId="NoList2">
    <w:name w:val="No List2"/>
    <w:next w:val="NoList"/>
    <w:semiHidden/>
    <w:unhideWhenUsed/>
    <w:rsid w:val="00302E32"/>
  </w:style>
  <w:style w:type="table" w:customStyle="1" w:styleId="TableGrid1">
    <w:name w:val="Table Grid1"/>
    <w:basedOn w:val="TableNormal"/>
    <w:next w:val="TableGrid"/>
    <w:rsid w:val="00302E32"/>
    <w:pPr>
      <w:spacing w:after="0" w:line="240" w:lineRule="auto"/>
    </w:pPr>
    <w:rPr>
      <w:rFonts w:ascii="Times New Roman" w:eastAsia="Calibri" w:hAnsi="Times New Roman"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2E3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1">
    <w:name w:val="Heading 3 Char1"/>
    <w:basedOn w:val="DefaultParagraphFont"/>
    <w:uiPriority w:val="9"/>
    <w:semiHidden/>
    <w:rsid w:val="00302E3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8681</Words>
  <Characters>49485</Characters>
  <Application>Microsoft Office Word</Application>
  <DocSecurity>4</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Indian Prairie School District #204</Company>
  <LinksUpToDate>false</LinksUpToDate>
  <CharactersWithSpaces>58050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4installs</dc:creator>
  <cp:keywords/>
  <dc:description/>
  <cp:lastModifiedBy>Neu, Beth</cp:lastModifiedBy>
  <cp:revision>2</cp:revision>
  <dcterms:created xsi:type="dcterms:W3CDTF">2016-08-08T18:27:00Z</dcterms:created>
  <dcterms:modified xsi:type="dcterms:W3CDTF">2016-08-08T18:27:00Z</dcterms:modified>
</cp:coreProperties>
</file>